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1C9E" w:rsidRPr="00131C9E" w:rsidRDefault="008F0045" w:rsidP="00131C9E">
      <w:pPr>
        <w:jc w:val="right"/>
        <w:rPr>
          <w:rFonts w:ascii="Arial" w:hAnsi="Arial" w:cs="Arial"/>
          <w:b/>
          <w:bCs/>
          <w:sz w:val="24"/>
          <w:lang w:val="en-US"/>
        </w:rPr>
      </w:pPr>
      <w:r>
        <w:rPr>
          <w:rFonts w:ascii="Times New Roman"/>
          <w:noProof/>
          <w:sz w:val="20"/>
          <w:lang w:eastAsia="pt-BR"/>
        </w:rPr>
        <w:drawing>
          <wp:anchor distT="0" distB="0" distL="114300" distR="114300" simplePos="0" relativeHeight="251658240" behindDoc="0" locked="0" layoutInCell="1" allowOverlap="1">
            <wp:simplePos x="0" y="0"/>
            <wp:positionH relativeFrom="margin">
              <wp:posOffset>-540385</wp:posOffset>
            </wp:positionH>
            <wp:positionV relativeFrom="margin">
              <wp:posOffset>133350</wp:posOffset>
            </wp:positionV>
            <wp:extent cx="1508983" cy="310896"/>
            <wp:effectExtent l="0" t="0" r="0" b="0"/>
            <wp:wrapSquare wrapText="bothSides"/>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08983" cy="310896"/>
                    </a:xfrm>
                    <a:prstGeom prst="rect">
                      <a:avLst/>
                    </a:prstGeom>
                  </pic:spPr>
                </pic:pic>
              </a:graphicData>
            </a:graphic>
          </wp:anchor>
        </w:drawing>
      </w:r>
      <w:r w:rsidR="00131C9E" w:rsidRPr="00131C9E">
        <w:rPr>
          <w:rFonts w:ascii="Arial" w:hAnsi="Arial" w:cs="Arial"/>
          <w:b/>
          <w:bCs/>
          <w:sz w:val="24"/>
          <w:lang w:val="en-US"/>
        </w:rPr>
        <w:t>A IMPORTANCIA DO CADASTRO DOS PROJETOS DE FIBRA ÓPTICO NAS PLATAFORMAS QGIS</w:t>
      </w:r>
    </w:p>
    <w:p w:rsidR="00190EF6" w:rsidRPr="00C47DA9" w:rsidRDefault="00190EF6" w:rsidP="00190EF6">
      <w:pPr>
        <w:spacing w:after="0" w:line="360" w:lineRule="auto"/>
        <w:ind w:left="2552"/>
        <w:jc w:val="both"/>
        <w:rPr>
          <w:rFonts w:ascii="Arial" w:hAnsi="Arial" w:cs="Arial"/>
          <w:b/>
          <w:bCs/>
          <w:sz w:val="24"/>
          <w:lang w:val="en-US"/>
        </w:rPr>
      </w:pPr>
    </w:p>
    <w:p w:rsidR="00131C9E" w:rsidRPr="00131C9E" w:rsidRDefault="00131C9E" w:rsidP="00131C9E">
      <w:pPr>
        <w:ind w:left="2552"/>
        <w:rPr>
          <w:rFonts w:ascii="Arial" w:hAnsi="Arial" w:cs="Arial"/>
          <w:b/>
          <w:bCs/>
        </w:rPr>
      </w:pPr>
      <w:r w:rsidRPr="00131C9E">
        <w:rPr>
          <w:rFonts w:ascii="Arial" w:hAnsi="Arial" w:cs="Arial"/>
          <w:b/>
          <w:bCs/>
        </w:rPr>
        <w:t>THE IMPORTANCE OF REGISTRATION OF FIBER OPTICAL PROJECTS ON QGIS PLATFORMS</w:t>
      </w:r>
    </w:p>
    <w:p w:rsidR="00131C9E" w:rsidRPr="00C47DA9" w:rsidRDefault="00131C9E" w:rsidP="00190EF6">
      <w:pPr>
        <w:spacing w:after="0" w:line="240" w:lineRule="auto"/>
        <w:ind w:left="2552"/>
        <w:jc w:val="both"/>
        <w:rPr>
          <w:rFonts w:ascii="Arial" w:hAnsi="Arial" w:cs="Arial"/>
          <w:b/>
          <w:bCs/>
        </w:rPr>
      </w:pPr>
    </w:p>
    <w:p w:rsidR="00131C9E" w:rsidRDefault="00131C9E" w:rsidP="00131C9E">
      <w:pPr>
        <w:jc w:val="right"/>
        <w:rPr>
          <w:b/>
          <w:sz w:val="24"/>
          <w:szCs w:val="24"/>
        </w:rPr>
      </w:pPr>
    </w:p>
    <w:p w:rsidR="00131C9E" w:rsidRDefault="00131C9E" w:rsidP="00131C9E">
      <w:pPr>
        <w:jc w:val="right"/>
        <w:rPr>
          <w:b/>
          <w:sz w:val="24"/>
          <w:szCs w:val="24"/>
        </w:rPr>
      </w:pPr>
      <w:r w:rsidRPr="002046E4">
        <w:rPr>
          <w:b/>
          <w:sz w:val="24"/>
          <w:szCs w:val="24"/>
        </w:rPr>
        <w:t>Paulo Rogério Machado</w:t>
      </w:r>
      <w:r>
        <w:rPr>
          <w:rStyle w:val="Refdenotaderodap"/>
          <w:b/>
          <w:sz w:val="24"/>
          <w:szCs w:val="24"/>
        </w:rPr>
        <w:footnoteReference w:id="1"/>
      </w:r>
    </w:p>
    <w:p w:rsidR="00131C9E" w:rsidRPr="008A04FF" w:rsidRDefault="00131C9E" w:rsidP="00131C9E">
      <w:pPr>
        <w:jc w:val="right"/>
        <w:rPr>
          <w:b/>
          <w:sz w:val="24"/>
          <w:szCs w:val="24"/>
        </w:rPr>
      </w:pPr>
      <w:proofErr w:type="spellStart"/>
      <w:r>
        <w:rPr>
          <w:b/>
          <w:sz w:val="24"/>
          <w:szCs w:val="24"/>
        </w:rPr>
        <w:t>Rejane</w:t>
      </w:r>
      <w:proofErr w:type="spellEnd"/>
      <w:r>
        <w:rPr>
          <w:b/>
          <w:sz w:val="24"/>
          <w:szCs w:val="24"/>
        </w:rPr>
        <w:t xml:space="preserve"> Izabel Lima Corrêa</w:t>
      </w:r>
      <w:r>
        <w:rPr>
          <w:rStyle w:val="Refdenotaderodap"/>
          <w:b/>
          <w:sz w:val="24"/>
          <w:szCs w:val="24"/>
        </w:rPr>
        <w:footnoteReference w:id="2"/>
      </w:r>
    </w:p>
    <w:p w:rsidR="000B41E1" w:rsidRPr="00C23DB6" w:rsidRDefault="000B41E1" w:rsidP="00131C9E">
      <w:pPr>
        <w:spacing w:line="257" w:lineRule="auto"/>
        <w:rPr>
          <w:rFonts w:ascii="Arial" w:hAnsi="Arial" w:cs="Arial"/>
          <w:i/>
          <w:iCs/>
          <w:sz w:val="20"/>
          <w:szCs w:val="20"/>
        </w:rPr>
      </w:pPr>
      <w:r w:rsidRPr="00C23DB6">
        <w:rPr>
          <w:rFonts w:ascii="Arial" w:hAnsi="Arial" w:cs="Arial"/>
          <w:i/>
          <w:iCs/>
          <w:sz w:val="20"/>
          <w:szCs w:val="20"/>
        </w:rPr>
        <w:t>Recebido em:</w:t>
      </w:r>
      <w:r w:rsidR="00131C9E">
        <w:rPr>
          <w:rFonts w:ascii="Arial" w:hAnsi="Arial" w:cs="Arial"/>
          <w:i/>
          <w:iCs/>
          <w:sz w:val="20"/>
          <w:szCs w:val="20"/>
        </w:rPr>
        <w:t xml:space="preserve"> 10.03.2024</w:t>
      </w:r>
    </w:p>
    <w:p w:rsidR="000B41E1" w:rsidRPr="00C23DB6" w:rsidRDefault="000B41E1" w:rsidP="00131C9E">
      <w:pPr>
        <w:spacing w:line="257" w:lineRule="auto"/>
        <w:rPr>
          <w:rFonts w:ascii="Arial" w:hAnsi="Arial" w:cs="Arial"/>
          <w:i/>
          <w:iCs/>
          <w:sz w:val="20"/>
          <w:szCs w:val="20"/>
        </w:rPr>
      </w:pPr>
      <w:r w:rsidRPr="00C23DB6">
        <w:rPr>
          <w:rFonts w:ascii="Arial" w:hAnsi="Arial" w:cs="Arial"/>
          <w:i/>
          <w:iCs/>
          <w:sz w:val="20"/>
          <w:szCs w:val="20"/>
        </w:rPr>
        <w:t xml:space="preserve">Aprovado em: </w:t>
      </w:r>
      <w:r w:rsidR="00131C9E">
        <w:rPr>
          <w:rFonts w:ascii="Arial" w:hAnsi="Arial" w:cs="Arial"/>
          <w:i/>
          <w:iCs/>
          <w:sz w:val="20"/>
          <w:szCs w:val="20"/>
        </w:rPr>
        <w:t>10.07.2024</w:t>
      </w:r>
    </w:p>
    <w:p w:rsidR="000B41E1" w:rsidRDefault="000B41E1" w:rsidP="000B41E1">
      <w:pPr>
        <w:rPr>
          <w:rFonts w:ascii="Cambria" w:hAnsi="Cambria"/>
          <w:sz w:val="24"/>
        </w:rPr>
      </w:pPr>
    </w:p>
    <w:p w:rsidR="00131C9E" w:rsidRPr="00FA2EB5" w:rsidRDefault="000B41E1" w:rsidP="00131C9E">
      <w:pPr>
        <w:ind w:left="2552"/>
        <w:rPr>
          <w:sz w:val="24"/>
          <w:szCs w:val="24"/>
        </w:rPr>
      </w:pPr>
      <w:r w:rsidRPr="00C23DB6">
        <w:rPr>
          <w:rFonts w:cs="Microsoft Sans Serif"/>
          <w:b/>
        </w:rPr>
        <w:t>Resumo</w:t>
      </w:r>
      <w:r w:rsidRPr="00C23DB6">
        <w:rPr>
          <w:rFonts w:cs="Microsoft Sans Serif"/>
        </w:rPr>
        <w:t xml:space="preserve">: </w:t>
      </w:r>
      <w:r w:rsidR="00131C9E">
        <w:rPr>
          <w:sz w:val="24"/>
          <w:szCs w:val="24"/>
        </w:rPr>
        <w:t xml:space="preserve">Este </w:t>
      </w:r>
      <w:r w:rsidR="00131C9E" w:rsidRPr="00FA2EB5">
        <w:rPr>
          <w:sz w:val="24"/>
          <w:szCs w:val="24"/>
        </w:rPr>
        <w:t xml:space="preserve">trabalho </w:t>
      </w:r>
      <w:r w:rsidR="00131C9E">
        <w:rPr>
          <w:sz w:val="24"/>
          <w:szCs w:val="24"/>
        </w:rPr>
        <w:t xml:space="preserve">analisa a relação entre </w:t>
      </w:r>
      <w:r w:rsidR="00131C9E" w:rsidRPr="00FA2EB5">
        <w:rPr>
          <w:sz w:val="24"/>
          <w:szCs w:val="24"/>
        </w:rPr>
        <w:t xml:space="preserve">a plataforma QGIS </w:t>
      </w:r>
      <w:r w:rsidR="00131C9E">
        <w:rPr>
          <w:sz w:val="24"/>
          <w:szCs w:val="24"/>
        </w:rPr>
        <w:t>(</w:t>
      </w:r>
      <w:r w:rsidR="00131C9E" w:rsidRPr="00FA2EB5">
        <w:rPr>
          <w:sz w:val="24"/>
          <w:szCs w:val="24"/>
        </w:rPr>
        <w:t xml:space="preserve">Quantum </w:t>
      </w:r>
      <w:proofErr w:type="spellStart"/>
      <w:r w:rsidR="00131C9E" w:rsidRPr="00FA2EB5">
        <w:rPr>
          <w:sz w:val="24"/>
          <w:szCs w:val="24"/>
        </w:rPr>
        <w:t>Geographic</w:t>
      </w:r>
      <w:proofErr w:type="spellEnd"/>
      <w:r w:rsidR="00131C9E" w:rsidRPr="00FA2EB5">
        <w:rPr>
          <w:sz w:val="24"/>
          <w:szCs w:val="24"/>
        </w:rPr>
        <w:t xml:space="preserve"> </w:t>
      </w:r>
      <w:proofErr w:type="spellStart"/>
      <w:r w:rsidR="00131C9E" w:rsidRPr="00FA2EB5">
        <w:rPr>
          <w:sz w:val="24"/>
          <w:szCs w:val="24"/>
        </w:rPr>
        <w:t>Information</w:t>
      </w:r>
      <w:proofErr w:type="spellEnd"/>
      <w:r w:rsidR="00131C9E" w:rsidRPr="00FA2EB5">
        <w:rPr>
          <w:sz w:val="24"/>
          <w:szCs w:val="24"/>
        </w:rPr>
        <w:t xml:space="preserve"> System</w:t>
      </w:r>
      <w:r w:rsidR="00131C9E">
        <w:rPr>
          <w:sz w:val="24"/>
          <w:szCs w:val="24"/>
        </w:rPr>
        <w:t>)</w:t>
      </w:r>
      <w:r w:rsidR="00131C9E" w:rsidRPr="00FA2EB5">
        <w:rPr>
          <w:sz w:val="24"/>
          <w:szCs w:val="24"/>
        </w:rPr>
        <w:t xml:space="preserve"> e o </w:t>
      </w:r>
      <w:r w:rsidR="00131C9E">
        <w:rPr>
          <w:sz w:val="24"/>
          <w:szCs w:val="24"/>
        </w:rPr>
        <w:t xml:space="preserve">cadastro de projetos de fibra </w:t>
      </w:r>
      <w:r w:rsidR="00131C9E" w:rsidRPr="00FA2EB5">
        <w:rPr>
          <w:sz w:val="24"/>
          <w:szCs w:val="24"/>
        </w:rPr>
        <w:t xml:space="preserve">óptica. O objetivo </w:t>
      </w:r>
      <w:r w:rsidR="00131C9E">
        <w:rPr>
          <w:sz w:val="24"/>
          <w:szCs w:val="24"/>
        </w:rPr>
        <w:t xml:space="preserve">é </w:t>
      </w:r>
      <w:proofErr w:type="spellStart"/>
      <w:r w:rsidR="00131C9E">
        <w:rPr>
          <w:sz w:val="24"/>
          <w:szCs w:val="24"/>
        </w:rPr>
        <w:t>demostrar</w:t>
      </w:r>
      <w:proofErr w:type="spellEnd"/>
      <w:r w:rsidR="00131C9E">
        <w:rPr>
          <w:sz w:val="24"/>
          <w:szCs w:val="24"/>
        </w:rPr>
        <w:t xml:space="preserve"> como o uso do QGIS auxilia no planejamento e gerenciamento da infraestrutura óptica. A plataforma </w:t>
      </w:r>
      <w:r w:rsidR="00131C9E" w:rsidRPr="007F1635">
        <w:rPr>
          <w:sz w:val="24"/>
          <w:szCs w:val="24"/>
        </w:rPr>
        <w:t xml:space="preserve">permite a visualização </w:t>
      </w:r>
      <w:r w:rsidR="00131C9E" w:rsidRPr="007F1635">
        <w:rPr>
          <w:color w:val="202122"/>
          <w:spacing w:val="3"/>
          <w:sz w:val="24"/>
          <w:szCs w:val="24"/>
          <w:shd w:val="clear" w:color="auto" w:fill="FFFFFF"/>
        </w:rPr>
        <w:t xml:space="preserve">editar e analisar dados </w:t>
      </w:r>
      <w:proofErr w:type="spellStart"/>
      <w:r w:rsidR="00131C9E" w:rsidRPr="007F1635">
        <w:rPr>
          <w:color w:val="202122"/>
          <w:spacing w:val="3"/>
          <w:sz w:val="24"/>
          <w:szCs w:val="24"/>
          <w:shd w:val="clear" w:color="auto" w:fill="FFFFFF"/>
        </w:rPr>
        <w:t>geoespaciais</w:t>
      </w:r>
      <w:proofErr w:type="spellEnd"/>
      <w:r w:rsidR="00131C9E" w:rsidRPr="007F1635">
        <w:rPr>
          <w:color w:val="202122"/>
          <w:spacing w:val="3"/>
          <w:sz w:val="24"/>
          <w:szCs w:val="24"/>
          <w:shd w:val="clear" w:color="auto" w:fill="FFFFFF"/>
        </w:rPr>
        <w:t>, facilitando a identificação de problemas na rede e a tomada de decisões informadas. Além disso, o QGIS promove a integração entre equipes, evitando erros de comunicação e melhorando o planejamento da expansão da rede.</w:t>
      </w:r>
      <w:r w:rsidR="00131C9E">
        <w:rPr>
          <w:sz w:val="24"/>
          <w:szCs w:val="24"/>
        </w:rPr>
        <w:t xml:space="preserve"> </w:t>
      </w:r>
      <w:r w:rsidR="00131C9E" w:rsidRPr="00FA2EB5">
        <w:rPr>
          <w:sz w:val="24"/>
          <w:szCs w:val="24"/>
        </w:rPr>
        <w:t>A plataforma QGIS é um sistema de informação geográfica (SIG) de código aberto</w:t>
      </w:r>
      <w:r w:rsidR="00131C9E">
        <w:rPr>
          <w:sz w:val="24"/>
          <w:szCs w:val="24"/>
        </w:rPr>
        <w:t xml:space="preserve"> sempre em constante evolução,</w:t>
      </w:r>
      <w:r w:rsidR="00131C9E" w:rsidRPr="00FA2EB5">
        <w:rPr>
          <w:sz w:val="24"/>
          <w:szCs w:val="24"/>
        </w:rPr>
        <w:t xml:space="preserve"> que permite visualizar, editar e analisar dados </w:t>
      </w:r>
      <w:proofErr w:type="spellStart"/>
      <w:r w:rsidR="00131C9E" w:rsidRPr="00FA2EB5">
        <w:rPr>
          <w:sz w:val="24"/>
          <w:szCs w:val="24"/>
        </w:rPr>
        <w:t>geoespaciais</w:t>
      </w:r>
      <w:proofErr w:type="spellEnd"/>
      <w:r w:rsidR="00131C9E" w:rsidRPr="00FA2EB5">
        <w:rPr>
          <w:sz w:val="24"/>
          <w:szCs w:val="24"/>
        </w:rPr>
        <w:t xml:space="preserve">. Por sua vez, o cabo óptico consiste em uma rede de fibras ópticas utilizada </w:t>
      </w:r>
      <w:r w:rsidR="00131C9E">
        <w:rPr>
          <w:sz w:val="24"/>
          <w:szCs w:val="24"/>
        </w:rPr>
        <w:t xml:space="preserve">no mundo inteiro </w:t>
      </w:r>
      <w:r w:rsidR="00131C9E" w:rsidRPr="00FA2EB5">
        <w:rPr>
          <w:sz w:val="24"/>
          <w:szCs w:val="24"/>
        </w:rPr>
        <w:t xml:space="preserve">para transmitir dados em alta </w:t>
      </w:r>
      <w:proofErr w:type="gramStart"/>
      <w:r w:rsidR="00131C9E" w:rsidRPr="00FA2EB5">
        <w:rPr>
          <w:sz w:val="24"/>
          <w:szCs w:val="24"/>
        </w:rPr>
        <w:t>velocidade.</w:t>
      </w:r>
      <w:proofErr w:type="gramEnd"/>
      <w:r w:rsidR="00131C9E" w:rsidRPr="00FA2EB5">
        <w:rPr>
          <w:sz w:val="24"/>
          <w:szCs w:val="24"/>
        </w:rPr>
        <w:t>O acesso a dados confiáveis em tempo real utilizando o QGIS mostra-se fundamental nesse contexto. Através dessa plataforma, é possível obter informações atualizadas sobre a localização dos cabos ópticos, identificar possíveis problemas na rede e tomar decisões mais informadas</w:t>
      </w:r>
      <w:r w:rsidR="00131C9E">
        <w:rPr>
          <w:sz w:val="24"/>
          <w:szCs w:val="24"/>
        </w:rPr>
        <w:t xml:space="preserve"> minimizando os impactos causados na </w:t>
      </w:r>
      <w:proofErr w:type="gramStart"/>
      <w:r w:rsidR="00131C9E">
        <w:rPr>
          <w:sz w:val="24"/>
          <w:szCs w:val="24"/>
        </w:rPr>
        <w:t>rede</w:t>
      </w:r>
      <w:r w:rsidR="00131C9E" w:rsidRPr="00FA2EB5">
        <w:rPr>
          <w:sz w:val="24"/>
          <w:szCs w:val="24"/>
        </w:rPr>
        <w:t>.</w:t>
      </w:r>
      <w:proofErr w:type="gramEnd"/>
      <w:r w:rsidR="00131C9E" w:rsidRPr="00FA2EB5">
        <w:rPr>
          <w:sz w:val="24"/>
          <w:szCs w:val="24"/>
        </w:rPr>
        <w:t xml:space="preserve">Além disso, o uso do QGIS também facilita a </w:t>
      </w:r>
      <w:r w:rsidR="00131C9E">
        <w:rPr>
          <w:sz w:val="24"/>
          <w:szCs w:val="24"/>
        </w:rPr>
        <w:t>integração</w:t>
      </w:r>
      <w:r w:rsidR="00131C9E" w:rsidRPr="00FA2EB5">
        <w:rPr>
          <w:sz w:val="24"/>
          <w:szCs w:val="24"/>
        </w:rPr>
        <w:t xml:space="preserve"> entre as equipes envolvidas no cadastro dos cabos ópticos. Compartilhando os dados através dessa plataforma, evita-se erros causados por falta de comunicação ou uso de versões </w:t>
      </w:r>
      <w:r w:rsidR="00131C9E" w:rsidRPr="00FA2EB5">
        <w:rPr>
          <w:sz w:val="24"/>
          <w:szCs w:val="24"/>
        </w:rPr>
        <w:lastRenderedPageBreak/>
        <w:t xml:space="preserve">desatualizadas </w:t>
      </w:r>
      <w:r w:rsidR="00131C9E">
        <w:rPr>
          <w:sz w:val="24"/>
          <w:szCs w:val="24"/>
        </w:rPr>
        <w:t xml:space="preserve">nocivos a </w:t>
      </w:r>
      <w:proofErr w:type="gramStart"/>
      <w:r w:rsidR="00131C9E">
        <w:rPr>
          <w:sz w:val="24"/>
          <w:szCs w:val="24"/>
        </w:rPr>
        <w:t>operação</w:t>
      </w:r>
      <w:r w:rsidR="00131C9E" w:rsidRPr="00FA2EB5">
        <w:rPr>
          <w:sz w:val="24"/>
          <w:szCs w:val="24"/>
        </w:rPr>
        <w:t>.</w:t>
      </w:r>
      <w:proofErr w:type="gramEnd"/>
      <w:r w:rsidR="00131C9E" w:rsidRPr="00FA2EB5">
        <w:rPr>
          <w:sz w:val="24"/>
          <w:szCs w:val="24"/>
        </w:rPr>
        <w:t>Outro ponto importante é que o acesso aos dados confiáveis ​​em tempo real permite um melhor planejamento da expansão da rede e um gerenciamento mais efic</w:t>
      </w:r>
      <w:r w:rsidR="00131C9E">
        <w:rPr>
          <w:sz w:val="24"/>
          <w:szCs w:val="24"/>
        </w:rPr>
        <w:t xml:space="preserve">az </w:t>
      </w:r>
      <w:r w:rsidR="00131C9E" w:rsidRPr="00FA2EB5">
        <w:rPr>
          <w:sz w:val="24"/>
          <w:szCs w:val="24"/>
        </w:rPr>
        <w:t>dos recursos existentes. Isso possibilita</w:t>
      </w:r>
      <w:r w:rsidR="00131C9E">
        <w:rPr>
          <w:sz w:val="24"/>
          <w:szCs w:val="24"/>
        </w:rPr>
        <w:t>ndo</w:t>
      </w:r>
      <w:r w:rsidR="00131C9E" w:rsidRPr="00FA2EB5">
        <w:rPr>
          <w:sz w:val="24"/>
          <w:szCs w:val="24"/>
        </w:rPr>
        <w:t xml:space="preserve"> uma maior </w:t>
      </w:r>
      <w:r w:rsidR="00131C9E">
        <w:rPr>
          <w:sz w:val="24"/>
          <w:szCs w:val="24"/>
        </w:rPr>
        <w:t xml:space="preserve">rapidez </w:t>
      </w:r>
      <w:r w:rsidR="00131C9E" w:rsidRPr="00FA2EB5">
        <w:rPr>
          <w:sz w:val="24"/>
          <w:szCs w:val="24"/>
        </w:rPr>
        <w:t>na tomada de decisões relacionadas à infraestrutura dos cabos ópticos.</w:t>
      </w:r>
    </w:p>
    <w:p w:rsidR="00C47DA9" w:rsidRDefault="000B41E1" w:rsidP="00131C9E">
      <w:pPr>
        <w:pStyle w:val="Parametricaresumo"/>
        <w:ind w:left="2552"/>
        <w:rPr>
          <w:rFonts w:cs="Microsoft Sans Serif"/>
          <w:szCs w:val="24"/>
        </w:rPr>
      </w:pPr>
      <w:r w:rsidRPr="00C23DB6">
        <w:rPr>
          <w:rFonts w:cs="Microsoft Sans Serif"/>
          <w:b/>
          <w:szCs w:val="24"/>
        </w:rPr>
        <w:t>Palavras-chave</w:t>
      </w:r>
      <w:r w:rsidRPr="00C23DB6">
        <w:rPr>
          <w:rFonts w:cs="Microsoft Sans Serif"/>
          <w:szCs w:val="24"/>
        </w:rPr>
        <w:t xml:space="preserve">: </w:t>
      </w:r>
      <w:r w:rsidR="00131C9E">
        <w:rPr>
          <w:szCs w:val="24"/>
        </w:rPr>
        <w:t>C</w:t>
      </w:r>
      <w:r w:rsidR="00131C9E" w:rsidRPr="00FA2EB5">
        <w:rPr>
          <w:szCs w:val="24"/>
        </w:rPr>
        <w:t>abos ópticos</w:t>
      </w:r>
      <w:r w:rsidR="00C47DA9" w:rsidRPr="00C47DA9">
        <w:rPr>
          <w:rFonts w:cs="Microsoft Sans Serif"/>
          <w:szCs w:val="24"/>
        </w:rPr>
        <w:t xml:space="preserve">; </w:t>
      </w:r>
      <w:r w:rsidR="00131C9E" w:rsidRPr="00FA2EB5">
        <w:rPr>
          <w:szCs w:val="24"/>
        </w:rPr>
        <w:t>QGIS</w:t>
      </w:r>
      <w:r w:rsidR="00C47DA9" w:rsidRPr="00C47DA9">
        <w:rPr>
          <w:rFonts w:cs="Microsoft Sans Serif"/>
          <w:szCs w:val="24"/>
        </w:rPr>
        <w:t xml:space="preserve">; </w:t>
      </w:r>
      <w:r w:rsidR="00131C9E">
        <w:rPr>
          <w:rFonts w:cs="Microsoft Sans Serif"/>
          <w:szCs w:val="24"/>
        </w:rPr>
        <w:t xml:space="preserve">rede </w:t>
      </w:r>
      <w:r w:rsidR="00131C9E" w:rsidRPr="008A04FF">
        <w:rPr>
          <w:rFonts w:ascii="Arial" w:hAnsi="Arial" w:cs="Arial"/>
        </w:rPr>
        <w:t>GPON</w:t>
      </w:r>
      <w:r w:rsidR="00C47DA9" w:rsidRPr="00C47DA9">
        <w:rPr>
          <w:rFonts w:cs="Microsoft Sans Serif"/>
          <w:szCs w:val="24"/>
        </w:rPr>
        <w:t xml:space="preserve">; </w:t>
      </w:r>
      <w:r w:rsidR="00131C9E">
        <w:rPr>
          <w:rFonts w:cs="Microsoft Sans Serif"/>
          <w:szCs w:val="24"/>
        </w:rPr>
        <w:t xml:space="preserve">fibra </w:t>
      </w:r>
      <w:proofErr w:type="spellStart"/>
      <w:r w:rsidR="00131C9E">
        <w:rPr>
          <w:rFonts w:cs="Microsoft Sans Serif"/>
          <w:szCs w:val="24"/>
        </w:rPr>
        <w:t>optica</w:t>
      </w:r>
      <w:proofErr w:type="spellEnd"/>
      <w:r w:rsidR="00C47DA9" w:rsidRPr="00C47DA9">
        <w:rPr>
          <w:rFonts w:cs="Microsoft Sans Serif"/>
          <w:szCs w:val="24"/>
        </w:rPr>
        <w:t xml:space="preserve">; </w:t>
      </w:r>
      <w:r w:rsidR="00131C9E">
        <w:rPr>
          <w:rFonts w:cs="Microsoft Sans Serif"/>
          <w:szCs w:val="24"/>
        </w:rPr>
        <w:t>telecomunicações.</w:t>
      </w:r>
    </w:p>
    <w:p w:rsidR="00C23DB6" w:rsidRPr="00131C9E" w:rsidRDefault="00C23DB6" w:rsidP="00C23DB6">
      <w:pPr>
        <w:ind w:left="2552"/>
        <w:jc w:val="both"/>
        <w:rPr>
          <w:rFonts w:ascii="Microsoft Sans Serif" w:hAnsi="Microsoft Sans Serif" w:cs="Microsoft Sans Serif"/>
          <w:b/>
          <w:sz w:val="24"/>
          <w:szCs w:val="24"/>
          <w:shd w:val="clear" w:color="auto" w:fill="FFFFFF"/>
        </w:rPr>
      </w:pPr>
      <w:r w:rsidRPr="00131C9E">
        <w:rPr>
          <w:rFonts w:ascii="Microsoft Sans Serif" w:hAnsi="Microsoft Sans Serif" w:cs="Microsoft Sans Serif"/>
          <w:b/>
          <w:sz w:val="24"/>
          <w:szCs w:val="24"/>
          <w:shd w:val="clear" w:color="auto" w:fill="FFFFFF"/>
        </w:rPr>
        <w:t>___________________________________________</w:t>
      </w:r>
    </w:p>
    <w:p w:rsidR="00131C9E" w:rsidRPr="00131C9E" w:rsidRDefault="000B41E1" w:rsidP="00131C9E">
      <w:pPr>
        <w:ind w:left="2552"/>
        <w:rPr>
          <w:sz w:val="24"/>
          <w:szCs w:val="24"/>
        </w:rPr>
      </w:pPr>
      <w:r w:rsidRPr="00131C9E">
        <w:rPr>
          <w:rFonts w:ascii="Microsoft Sans Serif" w:hAnsi="Microsoft Sans Serif" w:cs="Microsoft Sans Serif"/>
          <w:b/>
          <w:sz w:val="24"/>
          <w:szCs w:val="24"/>
          <w:shd w:val="clear" w:color="auto" w:fill="FFFFFF"/>
        </w:rPr>
        <w:t xml:space="preserve">Abstract: </w:t>
      </w:r>
      <w:r w:rsidR="00C47DA9" w:rsidRPr="00131C9E">
        <w:rPr>
          <w:sz w:val="24"/>
          <w:szCs w:val="24"/>
        </w:rPr>
        <w:t xml:space="preserve">indicative summary containing between 150 and </w:t>
      </w:r>
      <w:r w:rsidR="00131C9E" w:rsidRPr="00131C9E">
        <w:rPr>
          <w:sz w:val="24"/>
          <w:szCs w:val="24"/>
        </w:rPr>
        <w:t xml:space="preserve">The subject of this end-of-course work is the relationship between the QGIS Quantum Geographic Information System platform and the optical cable. The main objective of this research is to analyze how the use of QGIS helps in the registration, planning and management </w:t>
      </w:r>
      <w:proofErr w:type="spellStart"/>
      <w:r w:rsidR="00131C9E" w:rsidRPr="00131C9E">
        <w:rPr>
          <w:sz w:val="24"/>
          <w:szCs w:val="24"/>
        </w:rPr>
        <w:t>of</w:t>
      </w:r>
      <w:proofErr w:type="spellEnd"/>
      <w:r w:rsidR="00131C9E" w:rsidRPr="00131C9E">
        <w:rPr>
          <w:sz w:val="24"/>
          <w:szCs w:val="24"/>
        </w:rPr>
        <w:t xml:space="preserve"> </w:t>
      </w:r>
      <w:proofErr w:type="spellStart"/>
      <w:r w:rsidR="00131C9E" w:rsidRPr="00131C9E">
        <w:rPr>
          <w:sz w:val="24"/>
          <w:szCs w:val="24"/>
        </w:rPr>
        <w:t>optical</w:t>
      </w:r>
      <w:proofErr w:type="spellEnd"/>
      <w:r w:rsidR="00131C9E" w:rsidRPr="00131C9E">
        <w:rPr>
          <w:sz w:val="24"/>
          <w:szCs w:val="24"/>
        </w:rPr>
        <w:t xml:space="preserve"> </w:t>
      </w:r>
      <w:proofErr w:type="spellStart"/>
      <w:r w:rsidR="00131C9E" w:rsidRPr="00131C9E">
        <w:rPr>
          <w:sz w:val="24"/>
          <w:szCs w:val="24"/>
        </w:rPr>
        <w:t>infrastructure</w:t>
      </w:r>
      <w:proofErr w:type="spellEnd"/>
      <w:r w:rsidR="00131C9E" w:rsidRPr="00131C9E">
        <w:rPr>
          <w:sz w:val="24"/>
          <w:szCs w:val="24"/>
        </w:rPr>
        <w:t>.</w:t>
      </w:r>
      <w:proofErr w:type="spellStart"/>
      <w:r w:rsidR="00131C9E" w:rsidRPr="00131C9E">
        <w:rPr>
          <w:sz w:val="24"/>
          <w:szCs w:val="24"/>
        </w:rPr>
        <w:t>The</w:t>
      </w:r>
      <w:proofErr w:type="spellEnd"/>
      <w:r w:rsidR="00131C9E" w:rsidRPr="00131C9E">
        <w:rPr>
          <w:sz w:val="24"/>
          <w:szCs w:val="24"/>
        </w:rPr>
        <w:t xml:space="preserve"> QGIS </w:t>
      </w:r>
      <w:proofErr w:type="spellStart"/>
      <w:r w:rsidR="00131C9E" w:rsidRPr="00131C9E">
        <w:rPr>
          <w:sz w:val="24"/>
          <w:szCs w:val="24"/>
        </w:rPr>
        <w:t>platform</w:t>
      </w:r>
      <w:proofErr w:type="spellEnd"/>
      <w:r w:rsidR="00131C9E" w:rsidRPr="00131C9E">
        <w:rPr>
          <w:sz w:val="24"/>
          <w:szCs w:val="24"/>
        </w:rPr>
        <w:t xml:space="preserve"> is an open-source geographic information system (GIS) that is constantly evolving and allows geospatial data to be viewed, edited and analyzed. For its part, the optical cable consists of a network of optical fibers used all over the world to transmit data </w:t>
      </w:r>
      <w:proofErr w:type="spellStart"/>
      <w:r w:rsidR="00131C9E" w:rsidRPr="00131C9E">
        <w:rPr>
          <w:sz w:val="24"/>
          <w:szCs w:val="24"/>
        </w:rPr>
        <w:t>at</w:t>
      </w:r>
      <w:proofErr w:type="spellEnd"/>
      <w:r w:rsidR="00131C9E" w:rsidRPr="00131C9E">
        <w:rPr>
          <w:sz w:val="24"/>
          <w:szCs w:val="24"/>
        </w:rPr>
        <w:t xml:space="preserve"> </w:t>
      </w:r>
      <w:proofErr w:type="spellStart"/>
      <w:r w:rsidR="00131C9E" w:rsidRPr="00131C9E">
        <w:rPr>
          <w:sz w:val="24"/>
          <w:szCs w:val="24"/>
        </w:rPr>
        <w:t>high</w:t>
      </w:r>
      <w:proofErr w:type="spellEnd"/>
      <w:r w:rsidR="00131C9E" w:rsidRPr="00131C9E">
        <w:rPr>
          <w:sz w:val="24"/>
          <w:szCs w:val="24"/>
        </w:rPr>
        <w:t xml:space="preserve"> </w:t>
      </w:r>
      <w:proofErr w:type="spellStart"/>
      <w:r w:rsidR="00131C9E" w:rsidRPr="00131C9E">
        <w:rPr>
          <w:sz w:val="24"/>
          <w:szCs w:val="24"/>
        </w:rPr>
        <w:t>speed</w:t>
      </w:r>
      <w:proofErr w:type="spellEnd"/>
      <w:r w:rsidR="00131C9E" w:rsidRPr="00131C9E">
        <w:rPr>
          <w:sz w:val="24"/>
          <w:szCs w:val="24"/>
        </w:rPr>
        <w:t xml:space="preserve">.Access to </w:t>
      </w:r>
      <w:proofErr w:type="spellStart"/>
      <w:r w:rsidR="00131C9E" w:rsidRPr="00131C9E">
        <w:rPr>
          <w:sz w:val="24"/>
          <w:szCs w:val="24"/>
        </w:rPr>
        <w:t>reliable</w:t>
      </w:r>
      <w:proofErr w:type="spellEnd"/>
      <w:r w:rsidR="00131C9E" w:rsidRPr="00131C9E">
        <w:rPr>
          <w:sz w:val="24"/>
          <w:szCs w:val="24"/>
        </w:rPr>
        <w:t xml:space="preserve"> data in real time using QGIS is essential in this context. Through this platform, it is possible to obtain up-to-date information on the location of optical cables, identify possible problems in the network and make more informed decisions, minimizing the </w:t>
      </w:r>
      <w:proofErr w:type="spellStart"/>
      <w:r w:rsidR="00131C9E" w:rsidRPr="00131C9E">
        <w:rPr>
          <w:sz w:val="24"/>
          <w:szCs w:val="24"/>
        </w:rPr>
        <w:t>impact</w:t>
      </w:r>
      <w:proofErr w:type="spellEnd"/>
      <w:r w:rsidR="00131C9E" w:rsidRPr="00131C9E">
        <w:rPr>
          <w:sz w:val="24"/>
          <w:szCs w:val="24"/>
        </w:rPr>
        <w:t xml:space="preserve"> </w:t>
      </w:r>
      <w:proofErr w:type="spellStart"/>
      <w:r w:rsidR="00131C9E" w:rsidRPr="00131C9E">
        <w:rPr>
          <w:sz w:val="24"/>
          <w:szCs w:val="24"/>
        </w:rPr>
        <w:t>on</w:t>
      </w:r>
      <w:proofErr w:type="spellEnd"/>
      <w:r w:rsidR="00131C9E" w:rsidRPr="00131C9E">
        <w:rPr>
          <w:sz w:val="24"/>
          <w:szCs w:val="24"/>
        </w:rPr>
        <w:t xml:space="preserve"> </w:t>
      </w:r>
      <w:proofErr w:type="spellStart"/>
      <w:r w:rsidR="00131C9E" w:rsidRPr="00131C9E">
        <w:rPr>
          <w:sz w:val="24"/>
          <w:szCs w:val="24"/>
        </w:rPr>
        <w:t>the</w:t>
      </w:r>
      <w:proofErr w:type="spellEnd"/>
      <w:r w:rsidR="00131C9E" w:rsidRPr="00131C9E">
        <w:rPr>
          <w:sz w:val="24"/>
          <w:szCs w:val="24"/>
        </w:rPr>
        <w:t xml:space="preserve"> network.</w:t>
      </w:r>
      <w:proofErr w:type="spellStart"/>
      <w:r w:rsidR="00131C9E" w:rsidRPr="00131C9E">
        <w:rPr>
          <w:sz w:val="24"/>
          <w:szCs w:val="24"/>
        </w:rPr>
        <w:t>The</w:t>
      </w:r>
      <w:proofErr w:type="spellEnd"/>
      <w:r w:rsidR="00131C9E" w:rsidRPr="00131C9E">
        <w:rPr>
          <w:sz w:val="24"/>
          <w:szCs w:val="24"/>
        </w:rPr>
        <w:t xml:space="preserve"> use </w:t>
      </w:r>
      <w:proofErr w:type="spellStart"/>
      <w:r w:rsidR="00131C9E" w:rsidRPr="00131C9E">
        <w:rPr>
          <w:sz w:val="24"/>
          <w:szCs w:val="24"/>
        </w:rPr>
        <w:t>of</w:t>
      </w:r>
      <w:proofErr w:type="spellEnd"/>
      <w:r w:rsidR="00131C9E" w:rsidRPr="00131C9E">
        <w:rPr>
          <w:sz w:val="24"/>
          <w:szCs w:val="24"/>
        </w:rPr>
        <w:t xml:space="preserve"> QGIS also facilitates integration between the teams involved in registering optical cables. Sharing data through this platform avoids errors caused by lack of communication or the use of </w:t>
      </w:r>
      <w:proofErr w:type="spellStart"/>
      <w:r w:rsidR="00131C9E" w:rsidRPr="00131C9E">
        <w:rPr>
          <w:sz w:val="24"/>
          <w:szCs w:val="24"/>
        </w:rPr>
        <w:t>outdated</w:t>
      </w:r>
      <w:proofErr w:type="spellEnd"/>
      <w:r w:rsidR="00131C9E" w:rsidRPr="00131C9E">
        <w:rPr>
          <w:sz w:val="24"/>
          <w:szCs w:val="24"/>
        </w:rPr>
        <w:t xml:space="preserve"> versions </w:t>
      </w:r>
      <w:proofErr w:type="spellStart"/>
      <w:r w:rsidR="00131C9E" w:rsidRPr="00131C9E">
        <w:rPr>
          <w:sz w:val="24"/>
          <w:szCs w:val="24"/>
        </w:rPr>
        <w:t>during</w:t>
      </w:r>
      <w:proofErr w:type="spellEnd"/>
      <w:r w:rsidR="00131C9E" w:rsidRPr="00131C9E">
        <w:rPr>
          <w:sz w:val="24"/>
          <w:szCs w:val="24"/>
        </w:rPr>
        <w:t xml:space="preserve"> </w:t>
      </w:r>
      <w:proofErr w:type="spellStart"/>
      <w:r w:rsidR="00131C9E" w:rsidRPr="00131C9E">
        <w:rPr>
          <w:sz w:val="24"/>
          <w:szCs w:val="24"/>
        </w:rPr>
        <w:t>operation</w:t>
      </w:r>
      <w:proofErr w:type="spellEnd"/>
      <w:r w:rsidR="00131C9E" w:rsidRPr="00131C9E">
        <w:rPr>
          <w:sz w:val="24"/>
          <w:szCs w:val="24"/>
        </w:rPr>
        <w:t>.</w:t>
      </w:r>
      <w:proofErr w:type="spellStart"/>
      <w:r w:rsidR="00131C9E" w:rsidRPr="00131C9E">
        <w:rPr>
          <w:sz w:val="24"/>
          <w:szCs w:val="24"/>
        </w:rPr>
        <w:t>Another</w:t>
      </w:r>
      <w:proofErr w:type="spellEnd"/>
      <w:r w:rsidR="00131C9E" w:rsidRPr="00131C9E">
        <w:rPr>
          <w:sz w:val="24"/>
          <w:szCs w:val="24"/>
        </w:rPr>
        <w:t xml:space="preserve"> </w:t>
      </w:r>
      <w:proofErr w:type="spellStart"/>
      <w:r w:rsidR="00131C9E" w:rsidRPr="00131C9E">
        <w:rPr>
          <w:sz w:val="24"/>
          <w:szCs w:val="24"/>
        </w:rPr>
        <w:t>important</w:t>
      </w:r>
      <w:proofErr w:type="spellEnd"/>
      <w:r w:rsidR="00131C9E" w:rsidRPr="00131C9E">
        <w:rPr>
          <w:sz w:val="24"/>
          <w:szCs w:val="24"/>
        </w:rPr>
        <w:t xml:space="preserve"> </w:t>
      </w:r>
      <w:proofErr w:type="spellStart"/>
      <w:r w:rsidR="00131C9E" w:rsidRPr="00131C9E">
        <w:rPr>
          <w:sz w:val="24"/>
          <w:szCs w:val="24"/>
        </w:rPr>
        <w:t>point</w:t>
      </w:r>
      <w:proofErr w:type="spellEnd"/>
      <w:r w:rsidR="00131C9E" w:rsidRPr="00131C9E">
        <w:rPr>
          <w:sz w:val="24"/>
          <w:szCs w:val="24"/>
        </w:rPr>
        <w:t xml:space="preserve"> is that access to reliable data in real time allows for better planning of network expansion and more effective management of existing resources. This makes it possible to make decisions about the optical cable infrastructure more quickly.</w:t>
      </w:r>
    </w:p>
    <w:p w:rsidR="00131C9E" w:rsidRDefault="00131C9E" w:rsidP="00131C9E">
      <w:pPr>
        <w:pStyle w:val="Sumrio1"/>
        <w:tabs>
          <w:tab w:val="right" w:leader="dot" w:pos="9061"/>
        </w:tabs>
        <w:spacing w:before="0" w:line="360" w:lineRule="auto"/>
        <w:ind w:left="0" w:firstLine="0"/>
        <w:jc w:val="both"/>
      </w:pPr>
    </w:p>
    <w:p w:rsidR="00E305F6" w:rsidRDefault="000B41E1" w:rsidP="0034252C">
      <w:pPr>
        <w:pStyle w:val="Parametricaresumo"/>
        <w:ind w:left="2552"/>
        <w:rPr>
          <w:rFonts w:cs="Microsoft Sans Serif"/>
          <w:lang w:val="en-US"/>
        </w:rPr>
      </w:pPr>
      <w:r w:rsidRPr="00C23DB6">
        <w:rPr>
          <w:rFonts w:cs="Microsoft Sans Serif"/>
          <w:b/>
          <w:lang w:val="en-US"/>
        </w:rPr>
        <w:t>Keywords</w:t>
      </w:r>
      <w:r w:rsidRPr="00C23DB6">
        <w:rPr>
          <w:rFonts w:cs="Microsoft Sans Serif"/>
          <w:lang w:val="en-US"/>
        </w:rPr>
        <w:t xml:space="preserve">: </w:t>
      </w:r>
      <w:r w:rsidR="00131C9E" w:rsidRPr="00131C9E">
        <w:rPr>
          <w:rFonts w:cs="Microsoft Sans Serif"/>
          <w:lang w:val="en-US"/>
        </w:rPr>
        <w:t>Optical cables; QGIS; GPON network; optical fiber; telecommunications.</w:t>
      </w:r>
      <w:r w:rsidR="00E305F6">
        <w:rPr>
          <w:rFonts w:cs="Microsoft Sans Serif"/>
          <w:lang w:val="en-US"/>
        </w:rPr>
        <w:br w:type="page"/>
      </w:r>
    </w:p>
    <w:p w:rsidR="000B41E1" w:rsidRDefault="000B41E1" w:rsidP="000B41E1">
      <w:pPr>
        <w:pStyle w:val="ParametricaSeo1"/>
        <w:rPr>
          <w:rFonts w:cs="Arial"/>
        </w:rPr>
      </w:pPr>
      <w:r w:rsidRPr="006E4E69">
        <w:rPr>
          <w:rFonts w:cs="Arial"/>
        </w:rPr>
        <w:lastRenderedPageBreak/>
        <w:t>1 INTRODUÇÃO</w:t>
      </w:r>
    </w:p>
    <w:p w:rsidR="00131C9E" w:rsidRPr="003462AD" w:rsidRDefault="00131C9E" w:rsidP="00131C9E">
      <w:pPr>
        <w:rPr>
          <w:sz w:val="24"/>
          <w:szCs w:val="24"/>
        </w:rPr>
      </w:pPr>
      <w:r w:rsidRPr="003462AD">
        <w:rPr>
          <w:color w:val="202122"/>
          <w:spacing w:val="3"/>
          <w:sz w:val="24"/>
          <w:szCs w:val="24"/>
          <w:shd w:val="clear" w:color="auto" w:fill="FFFFFF"/>
        </w:rPr>
        <w:t>Dentre as diversas plataformas GIS disponíveis no mercado, o QGIS tem se destacado pela sua funcionalidade e facilidade de interação com o usuário</w:t>
      </w:r>
      <w:proofErr w:type="gramStart"/>
      <w:r w:rsidRPr="003462AD">
        <w:rPr>
          <w:color w:val="202122"/>
          <w:spacing w:val="3"/>
          <w:sz w:val="24"/>
          <w:szCs w:val="24"/>
          <w:shd w:val="clear" w:color="auto" w:fill="FFFFFF"/>
        </w:rPr>
        <w:t>..</w:t>
      </w:r>
      <w:proofErr w:type="gramEnd"/>
      <w:r w:rsidRPr="003462AD">
        <w:rPr>
          <w:sz w:val="24"/>
          <w:szCs w:val="24"/>
        </w:rPr>
        <w:t xml:space="preserve"> O QGIS oferece uma série de recursos que possibilitam a integração das informações relacionadas às redes de fibra óptica em um ambiente </w:t>
      </w:r>
      <w:proofErr w:type="spellStart"/>
      <w:r w:rsidRPr="003462AD">
        <w:rPr>
          <w:sz w:val="24"/>
          <w:szCs w:val="24"/>
        </w:rPr>
        <w:t>geoespacial</w:t>
      </w:r>
      <w:proofErr w:type="spellEnd"/>
      <w:r w:rsidRPr="003462AD">
        <w:rPr>
          <w:sz w:val="24"/>
          <w:szCs w:val="24"/>
        </w:rPr>
        <w:t>.</w:t>
      </w:r>
    </w:p>
    <w:p w:rsidR="00131C9E" w:rsidRPr="003462AD" w:rsidRDefault="00131C9E" w:rsidP="00131C9E">
      <w:pPr>
        <w:rPr>
          <w:sz w:val="24"/>
          <w:szCs w:val="24"/>
        </w:rPr>
      </w:pPr>
    </w:p>
    <w:p w:rsidR="00131C9E" w:rsidRPr="00AF24BC" w:rsidRDefault="00131C9E" w:rsidP="00131C9E">
      <w:pPr>
        <w:rPr>
          <w:sz w:val="24"/>
          <w:szCs w:val="24"/>
        </w:rPr>
      </w:pPr>
      <w:r w:rsidRPr="00AF24BC">
        <w:rPr>
          <w:sz w:val="24"/>
          <w:szCs w:val="24"/>
        </w:rPr>
        <w:t xml:space="preserve">É importante ressaltar que o uso do QGIS permite a realização análises </w:t>
      </w:r>
      <w:proofErr w:type="gramStart"/>
      <w:r w:rsidRPr="00AF24BC">
        <w:rPr>
          <w:sz w:val="24"/>
          <w:szCs w:val="24"/>
        </w:rPr>
        <w:t>avançadas</w:t>
      </w:r>
      <w:proofErr w:type="gramEnd"/>
      <w:r w:rsidRPr="00AF24BC">
        <w:rPr>
          <w:sz w:val="24"/>
          <w:szCs w:val="24"/>
        </w:rPr>
        <w:t xml:space="preserve"> dentro do contexto das redes de fibra óptica. </w:t>
      </w:r>
      <w:r w:rsidRPr="00AF24BC">
        <w:rPr>
          <w:color w:val="202122"/>
          <w:spacing w:val="3"/>
          <w:sz w:val="24"/>
          <w:szCs w:val="24"/>
          <w:shd w:val="clear" w:color="auto" w:fill="FFFFFF"/>
        </w:rPr>
        <w:t xml:space="preserve">Através da plataforma, é possível identificar rotas para a instalação da infraestrutura dos cabos ópticos, visualizar a cobertura da rede em determinada área/localidade e até mesmo realizar cálculos precisos relacionados à capacidade da rede, como a abertura de novos </w:t>
      </w:r>
      <w:proofErr w:type="gramStart"/>
      <w:r w:rsidRPr="00AF24BC">
        <w:rPr>
          <w:color w:val="202122"/>
          <w:spacing w:val="3"/>
          <w:sz w:val="24"/>
          <w:szCs w:val="24"/>
          <w:shd w:val="clear" w:color="auto" w:fill="FFFFFF"/>
        </w:rPr>
        <w:t>empreendimentos</w:t>
      </w:r>
      <w:proofErr w:type="gramEnd"/>
    </w:p>
    <w:p w:rsidR="00131C9E" w:rsidRPr="00AF24BC" w:rsidRDefault="00131C9E" w:rsidP="00131C9E">
      <w:pPr>
        <w:rPr>
          <w:sz w:val="24"/>
          <w:szCs w:val="24"/>
        </w:rPr>
      </w:pPr>
      <w:r w:rsidRPr="00AF24BC">
        <w:rPr>
          <w:sz w:val="24"/>
          <w:szCs w:val="24"/>
        </w:rPr>
        <w:t xml:space="preserve">Nesse contexto, objetiva-se com este trabalho investigar as funcionalidades específicas do QGIS relacionadas à gestão das redes de fibra ótica e avaliar sua eficácia na realização desses processos. </w:t>
      </w:r>
    </w:p>
    <w:p w:rsidR="00131C9E" w:rsidRPr="006049DF" w:rsidRDefault="00131C9E" w:rsidP="00131C9E">
      <w:pPr>
        <w:rPr>
          <w:sz w:val="24"/>
          <w:szCs w:val="24"/>
        </w:rPr>
      </w:pPr>
    </w:p>
    <w:p w:rsidR="00131C9E" w:rsidRDefault="00131C9E" w:rsidP="00131C9E">
      <w:pPr>
        <w:pStyle w:val="Ttulo1"/>
        <w:rPr>
          <w:rFonts w:ascii="Arial" w:hAnsi="Arial" w:cs="Arial"/>
        </w:rPr>
      </w:pPr>
      <w:bookmarkStart w:id="0" w:name="_Toc167539713"/>
      <w:bookmarkStart w:id="1" w:name="_Toc167541298"/>
      <w:bookmarkStart w:id="2" w:name="_Toc167541490"/>
      <w:bookmarkStart w:id="3" w:name="_Toc167956752"/>
      <w:proofErr w:type="gramStart"/>
      <w:r w:rsidRPr="008A04FF">
        <w:rPr>
          <w:rFonts w:ascii="Arial" w:hAnsi="Arial" w:cs="Arial"/>
        </w:rPr>
        <w:t>2</w:t>
      </w:r>
      <w:proofErr w:type="gramEnd"/>
      <w:r w:rsidRPr="008A04FF">
        <w:rPr>
          <w:rFonts w:ascii="Arial" w:hAnsi="Arial" w:cs="Arial"/>
        </w:rPr>
        <w:t xml:space="preserve"> O QUE É REDE GPON</w:t>
      </w:r>
      <w:bookmarkEnd w:id="0"/>
      <w:bookmarkEnd w:id="1"/>
      <w:bookmarkEnd w:id="2"/>
      <w:bookmarkEnd w:id="3"/>
    </w:p>
    <w:p w:rsidR="00131C9E" w:rsidRPr="008A04FF" w:rsidRDefault="00131C9E" w:rsidP="00131C9E">
      <w:pPr>
        <w:pStyle w:val="Ttulo1"/>
        <w:rPr>
          <w:rFonts w:ascii="Arial" w:hAnsi="Arial" w:cs="Arial"/>
        </w:rPr>
      </w:pPr>
    </w:p>
    <w:p w:rsidR="00131C9E" w:rsidRDefault="00131C9E" w:rsidP="00131C9E">
      <w:pPr>
        <w:rPr>
          <w:sz w:val="24"/>
          <w:szCs w:val="24"/>
        </w:rPr>
      </w:pPr>
      <w:r w:rsidRPr="008A04FF">
        <w:rPr>
          <w:sz w:val="24"/>
          <w:szCs w:val="24"/>
        </w:rPr>
        <w:t>A internet via rádio foi uma das primeiras formas de acesso à internet sem fio. Utiliza ondas de rádio para transmitir dados entre o provedor de internet e o receptor do cliente. A Figura 1 apresenta arquitetura via rádio</w:t>
      </w:r>
    </w:p>
    <w:p w:rsidR="00131C9E" w:rsidRPr="008A04FF" w:rsidRDefault="00131C9E" w:rsidP="00131C9E">
      <w:pPr>
        <w:rPr>
          <w:sz w:val="24"/>
          <w:szCs w:val="24"/>
        </w:rPr>
      </w:pPr>
    </w:p>
    <w:p w:rsidR="00131C9E" w:rsidRDefault="00131C9E" w:rsidP="00131C9E">
      <w:pPr>
        <w:rPr>
          <w:sz w:val="24"/>
          <w:szCs w:val="24"/>
        </w:rPr>
      </w:pPr>
      <w:r w:rsidRPr="008A04FF">
        <w:rPr>
          <w:sz w:val="24"/>
          <w:szCs w:val="24"/>
        </w:rPr>
        <w:t xml:space="preserve">Essa tecnologia permitia conexões de banda larga, mas tinha algumas limitações, como menor velocidade de conexão e maior suscetibilidade a interferências. Embora a internet </w:t>
      </w:r>
      <w:proofErr w:type="gramStart"/>
      <w:r w:rsidRPr="008A04FF">
        <w:rPr>
          <w:sz w:val="24"/>
          <w:szCs w:val="24"/>
        </w:rPr>
        <w:t>via</w:t>
      </w:r>
      <w:proofErr w:type="gramEnd"/>
      <w:r w:rsidRPr="008A04FF">
        <w:rPr>
          <w:sz w:val="24"/>
          <w:szCs w:val="24"/>
        </w:rPr>
        <w:t xml:space="preserve"> rádio não seja tão rápida quanto outras tecnologias, como fibra óptica, ela ainda oferece velocidades satisfatórias para muitos usuários. Isso permite que as pessoas naveguem na web, assistam </w:t>
      </w:r>
      <w:proofErr w:type="gramStart"/>
      <w:r w:rsidRPr="008A04FF">
        <w:rPr>
          <w:sz w:val="24"/>
          <w:szCs w:val="24"/>
        </w:rPr>
        <w:t>vídeos online</w:t>
      </w:r>
      <w:proofErr w:type="gramEnd"/>
      <w:r w:rsidRPr="008A04FF">
        <w:rPr>
          <w:sz w:val="24"/>
          <w:szCs w:val="24"/>
        </w:rPr>
        <w:t>, façam download de arquivos e usem aplicativos sem problemas significativos.</w:t>
      </w:r>
    </w:p>
    <w:p w:rsidR="00131C9E" w:rsidRPr="008A04FF" w:rsidRDefault="00131C9E" w:rsidP="00131C9E">
      <w:pPr>
        <w:rPr>
          <w:sz w:val="24"/>
          <w:szCs w:val="24"/>
        </w:rPr>
      </w:pPr>
    </w:p>
    <w:p w:rsidR="00131C9E" w:rsidRPr="009A678E" w:rsidRDefault="00131C9E" w:rsidP="00131C9E">
      <w:pPr>
        <w:pStyle w:val="Legenda"/>
        <w:keepNext/>
        <w:jc w:val="center"/>
        <w:rPr>
          <w:b w:val="0"/>
          <w:bCs w:val="0"/>
          <w:sz w:val="24"/>
          <w:szCs w:val="24"/>
        </w:rPr>
      </w:pPr>
      <w:bookmarkStart w:id="4" w:name="_Toc162858564"/>
      <w:bookmarkStart w:id="5" w:name="_Toc167555473"/>
      <w:bookmarkStart w:id="6" w:name="_Toc167558159"/>
      <w:r w:rsidRPr="009A678E">
        <w:rPr>
          <w:b w:val="0"/>
          <w:bCs w:val="0"/>
          <w:sz w:val="24"/>
          <w:szCs w:val="24"/>
        </w:rPr>
        <w:lastRenderedPageBreak/>
        <w:t xml:space="preserve">Figura </w:t>
      </w:r>
      <w:r w:rsidR="009751BD" w:rsidRPr="009A678E">
        <w:rPr>
          <w:b w:val="0"/>
          <w:bCs w:val="0"/>
          <w:sz w:val="24"/>
          <w:szCs w:val="24"/>
        </w:rPr>
        <w:fldChar w:fldCharType="begin"/>
      </w:r>
      <w:r w:rsidRPr="009A678E">
        <w:rPr>
          <w:b w:val="0"/>
          <w:bCs w:val="0"/>
          <w:sz w:val="24"/>
          <w:szCs w:val="24"/>
        </w:rPr>
        <w:instrText xml:space="preserve"> SEQ Figura \* ARABIC </w:instrText>
      </w:r>
      <w:r w:rsidR="009751BD" w:rsidRPr="009A678E">
        <w:rPr>
          <w:b w:val="0"/>
          <w:bCs w:val="0"/>
          <w:sz w:val="24"/>
          <w:szCs w:val="24"/>
        </w:rPr>
        <w:fldChar w:fldCharType="separate"/>
      </w:r>
      <w:r>
        <w:rPr>
          <w:b w:val="0"/>
          <w:bCs w:val="0"/>
          <w:noProof/>
          <w:sz w:val="24"/>
          <w:szCs w:val="24"/>
        </w:rPr>
        <w:t>1</w:t>
      </w:r>
      <w:r w:rsidR="009751BD" w:rsidRPr="009A678E">
        <w:rPr>
          <w:b w:val="0"/>
          <w:bCs w:val="0"/>
          <w:sz w:val="24"/>
          <w:szCs w:val="24"/>
        </w:rPr>
        <w:fldChar w:fldCharType="end"/>
      </w:r>
      <w:r w:rsidRPr="009A678E">
        <w:rPr>
          <w:b w:val="0"/>
          <w:bCs w:val="0"/>
          <w:sz w:val="24"/>
          <w:szCs w:val="24"/>
        </w:rPr>
        <w:t xml:space="preserve"> - Arquitetura de </w:t>
      </w:r>
      <w:r>
        <w:rPr>
          <w:b w:val="0"/>
          <w:bCs w:val="0"/>
          <w:sz w:val="24"/>
          <w:szCs w:val="24"/>
        </w:rPr>
        <w:t>R</w:t>
      </w:r>
      <w:r w:rsidRPr="009A678E">
        <w:rPr>
          <w:b w:val="0"/>
          <w:bCs w:val="0"/>
          <w:sz w:val="24"/>
          <w:szCs w:val="24"/>
        </w:rPr>
        <w:t>ede Via Rádio</w:t>
      </w:r>
      <w:bookmarkEnd w:id="4"/>
      <w:bookmarkEnd w:id="5"/>
      <w:bookmarkEnd w:id="6"/>
    </w:p>
    <w:p w:rsidR="00131C9E" w:rsidRDefault="00131C9E" w:rsidP="00131C9E">
      <w:pPr>
        <w:pStyle w:val="Sumrio1"/>
        <w:tabs>
          <w:tab w:val="right" w:leader="dot" w:pos="9061"/>
        </w:tabs>
        <w:spacing w:line="360" w:lineRule="auto"/>
        <w:ind w:left="0" w:firstLine="0"/>
        <w:jc w:val="center"/>
        <w:rPr>
          <w:noProof/>
        </w:rPr>
      </w:pPr>
      <w:r>
        <w:rPr>
          <w:noProof/>
          <w:lang w:val="pt-BR" w:eastAsia="pt-BR"/>
        </w:rPr>
        <w:drawing>
          <wp:inline distT="0" distB="0" distL="0" distR="0">
            <wp:extent cx="3295650" cy="2095500"/>
            <wp:effectExtent l="19050" t="0" r="0" b="0"/>
            <wp:docPr id="1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 cstate="print"/>
                    <a:srcRect/>
                    <a:stretch>
                      <a:fillRect/>
                    </a:stretch>
                  </pic:blipFill>
                  <pic:spPr bwMode="auto">
                    <a:xfrm>
                      <a:off x="0" y="0"/>
                      <a:ext cx="3295650" cy="2095500"/>
                    </a:xfrm>
                    <a:prstGeom prst="rect">
                      <a:avLst/>
                    </a:prstGeom>
                    <a:noFill/>
                    <a:ln w="9525">
                      <a:noFill/>
                      <a:miter lim="800000"/>
                      <a:headEnd/>
                      <a:tailEnd/>
                    </a:ln>
                  </pic:spPr>
                </pic:pic>
              </a:graphicData>
            </a:graphic>
          </wp:inline>
        </w:drawing>
      </w:r>
    </w:p>
    <w:p w:rsidR="00131C9E" w:rsidRPr="002046E4" w:rsidRDefault="00131C9E" w:rsidP="00131C9E">
      <w:pPr>
        <w:pStyle w:val="Sumrio1"/>
        <w:tabs>
          <w:tab w:val="right" w:leader="dot" w:pos="9061"/>
        </w:tabs>
        <w:spacing w:line="360" w:lineRule="auto"/>
        <w:ind w:left="142" w:firstLine="1843"/>
        <w:rPr>
          <w:b w:val="0"/>
          <w:bCs w:val="0"/>
          <w:color w:val="000000"/>
          <w:sz w:val="22"/>
          <w:szCs w:val="22"/>
          <w:lang w:val="pt-BR"/>
        </w:rPr>
      </w:pPr>
      <w:r w:rsidRPr="002046E4">
        <w:rPr>
          <w:b w:val="0"/>
          <w:bCs w:val="0"/>
          <w:color w:val="000000"/>
          <w:sz w:val="22"/>
          <w:szCs w:val="22"/>
          <w:lang w:val="pt-BR"/>
        </w:rPr>
        <w:t>Fonte: Google 2024</w:t>
      </w:r>
    </w:p>
    <w:p w:rsidR="00131C9E" w:rsidRPr="002046E4" w:rsidRDefault="00131C9E" w:rsidP="00131C9E">
      <w:pPr>
        <w:pStyle w:val="Sumrio1"/>
        <w:tabs>
          <w:tab w:val="right" w:leader="dot" w:pos="9061"/>
        </w:tabs>
        <w:spacing w:line="360" w:lineRule="auto"/>
        <w:ind w:left="142" w:firstLine="1843"/>
        <w:rPr>
          <w:rFonts w:ascii="Times New Roman" w:hAnsi="Times New Roman" w:cs="Times New Roman"/>
          <w:b w:val="0"/>
          <w:bCs w:val="0"/>
          <w:color w:val="000000"/>
          <w:sz w:val="22"/>
          <w:szCs w:val="22"/>
          <w:lang w:val="pt-BR"/>
        </w:rPr>
      </w:pPr>
    </w:p>
    <w:p w:rsidR="00131C9E" w:rsidRDefault="00131C9E" w:rsidP="00131C9E">
      <w:pPr>
        <w:rPr>
          <w:sz w:val="24"/>
          <w:szCs w:val="24"/>
        </w:rPr>
      </w:pPr>
      <w:r w:rsidRPr="008A04FF">
        <w:rPr>
          <w:sz w:val="24"/>
          <w:szCs w:val="24"/>
        </w:rPr>
        <w:t xml:space="preserve">Com o avanço da tecnologia, surgiu </w:t>
      </w:r>
      <w:proofErr w:type="gramStart"/>
      <w:r w:rsidRPr="008A04FF">
        <w:rPr>
          <w:sz w:val="24"/>
          <w:szCs w:val="24"/>
        </w:rPr>
        <w:t>o ADSL (</w:t>
      </w:r>
      <w:proofErr w:type="spellStart"/>
      <w:r w:rsidRPr="008A04FF">
        <w:rPr>
          <w:sz w:val="24"/>
          <w:szCs w:val="24"/>
        </w:rPr>
        <w:t>Asymmetric</w:t>
      </w:r>
      <w:proofErr w:type="spellEnd"/>
      <w:r w:rsidRPr="008A04FF">
        <w:rPr>
          <w:sz w:val="24"/>
          <w:szCs w:val="24"/>
        </w:rPr>
        <w:t xml:space="preserve"> Digital </w:t>
      </w:r>
      <w:proofErr w:type="spellStart"/>
      <w:r w:rsidRPr="008A04FF">
        <w:rPr>
          <w:sz w:val="24"/>
          <w:szCs w:val="24"/>
        </w:rPr>
        <w:t>Subscriber</w:t>
      </w:r>
      <w:proofErr w:type="spellEnd"/>
      <w:r w:rsidRPr="008A04FF">
        <w:rPr>
          <w:sz w:val="24"/>
          <w:szCs w:val="24"/>
        </w:rPr>
        <w:t xml:space="preserve"> </w:t>
      </w:r>
      <w:proofErr w:type="spellStart"/>
      <w:r w:rsidRPr="008A04FF">
        <w:rPr>
          <w:sz w:val="24"/>
          <w:szCs w:val="24"/>
        </w:rPr>
        <w:t>Line</w:t>
      </w:r>
      <w:proofErr w:type="spellEnd"/>
      <w:r w:rsidRPr="008A04FF">
        <w:rPr>
          <w:sz w:val="24"/>
          <w:szCs w:val="24"/>
        </w:rPr>
        <w:t>) também conhecida</w:t>
      </w:r>
      <w:proofErr w:type="gramEnd"/>
      <w:r w:rsidRPr="008A04FF">
        <w:rPr>
          <w:sz w:val="24"/>
          <w:szCs w:val="24"/>
        </w:rPr>
        <w:t xml:space="preserve"> como </w:t>
      </w:r>
      <w:proofErr w:type="spellStart"/>
      <w:r w:rsidRPr="008A04FF">
        <w:rPr>
          <w:sz w:val="24"/>
          <w:szCs w:val="24"/>
        </w:rPr>
        <w:t>Velox</w:t>
      </w:r>
      <w:proofErr w:type="spellEnd"/>
      <w:r w:rsidRPr="008A04FF">
        <w:rPr>
          <w:sz w:val="24"/>
          <w:szCs w:val="24"/>
        </w:rPr>
        <w:t>, essa tecnologia foi muito popular nas décadas de 1990 e 2000 utiliza linhas telefônicas convencionais para transmitir dados em alta velocidade. O ADSL permite que os usuários possam fazer ligações telefônicas enquanto estão conectados à internet, pois utiliza frequências diferentes para voz e dados. No entanto, a velocidade da conexão pode ser limitada dependendo da distância entre a casa do cliente e a central telefônica.</w:t>
      </w:r>
    </w:p>
    <w:p w:rsidR="00131C9E" w:rsidRDefault="00131C9E" w:rsidP="00131C9E">
      <w:pPr>
        <w:rPr>
          <w:sz w:val="24"/>
          <w:szCs w:val="24"/>
        </w:rPr>
      </w:pPr>
    </w:p>
    <w:p w:rsidR="00131C9E" w:rsidRPr="00411EDE" w:rsidRDefault="00131C9E" w:rsidP="00131C9E">
      <w:pPr>
        <w:spacing w:line="240" w:lineRule="auto"/>
        <w:ind w:left="2268"/>
        <w:rPr>
          <w:color w:val="000000"/>
          <w:sz w:val="24"/>
          <w:szCs w:val="24"/>
        </w:rPr>
      </w:pPr>
      <w:r w:rsidRPr="00411EDE">
        <w:rPr>
          <w:color w:val="000000"/>
          <w:sz w:val="24"/>
          <w:szCs w:val="24"/>
        </w:rPr>
        <w:t>“Estas redes já não se mostram capazes de atender a esta demanda cada vez maior por largura de banda” (</w:t>
      </w:r>
      <w:r w:rsidRPr="00411EDE">
        <w:rPr>
          <w:sz w:val="24"/>
          <w:szCs w:val="24"/>
        </w:rPr>
        <w:t xml:space="preserve">A. S. </w:t>
      </w:r>
      <w:proofErr w:type="spellStart"/>
      <w:r w:rsidRPr="00411EDE">
        <w:rPr>
          <w:sz w:val="24"/>
          <w:szCs w:val="24"/>
        </w:rPr>
        <w:t>Tanenbaum</w:t>
      </w:r>
      <w:proofErr w:type="spellEnd"/>
      <w:r w:rsidRPr="00411EDE">
        <w:rPr>
          <w:sz w:val="24"/>
          <w:szCs w:val="24"/>
        </w:rPr>
        <w:t xml:space="preserve"> 1997, Pag. 27</w:t>
      </w:r>
      <w:r w:rsidRPr="00411EDE">
        <w:rPr>
          <w:color w:val="000000"/>
          <w:sz w:val="24"/>
          <w:szCs w:val="24"/>
        </w:rPr>
        <w:t>).</w:t>
      </w:r>
    </w:p>
    <w:p w:rsidR="00131C9E" w:rsidRPr="00411EDE" w:rsidRDefault="00131C9E" w:rsidP="00131C9E">
      <w:pPr>
        <w:ind w:left="2268"/>
        <w:rPr>
          <w:color w:val="000000"/>
          <w:sz w:val="20"/>
          <w:szCs w:val="20"/>
        </w:rPr>
      </w:pPr>
    </w:p>
    <w:p w:rsidR="00131C9E" w:rsidRPr="008A04FF" w:rsidRDefault="00131C9E" w:rsidP="00131C9E">
      <w:pPr>
        <w:rPr>
          <w:sz w:val="24"/>
          <w:szCs w:val="24"/>
        </w:rPr>
      </w:pPr>
      <w:r w:rsidRPr="008A04FF">
        <w:rPr>
          <w:sz w:val="24"/>
          <w:szCs w:val="24"/>
        </w:rPr>
        <w:t xml:space="preserve">Um dos principais fatores que contribuíram para o declínio do ADSL é a crescente demanda por velocidades cada vez maiores de conexão à internet. O ADSL oferece velocidades assimétricas, ou seja, a velocidade de download é maior do que a velocidade de </w:t>
      </w:r>
      <w:proofErr w:type="spellStart"/>
      <w:r w:rsidRPr="008A04FF">
        <w:rPr>
          <w:sz w:val="24"/>
          <w:szCs w:val="24"/>
        </w:rPr>
        <w:t>upload</w:t>
      </w:r>
      <w:proofErr w:type="spellEnd"/>
      <w:r w:rsidRPr="008A04FF">
        <w:rPr>
          <w:sz w:val="24"/>
          <w:szCs w:val="24"/>
        </w:rPr>
        <w:t xml:space="preserve">. Isso pode ser problemático para usuários que precisam enviar grandes quantidades de dados ou realizar videochamadas e transmissão em tempo real. </w:t>
      </w:r>
    </w:p>
    <w:p w:rsidR="00131C9E" w:rsidRPr="009A678E" w:rsidRDefault="00131C9E" w:rsidP="00131C9E">
      <w:pPr>
        <w:rPr>
          <w:rFonts w:ascii="Times New Roman" w:hAnsi="Times New Roman" w:cs="Times New Roman"/>
          <w:sz w:val="24"/>
          <w:szCs w:val="24"/>
        </w:rPr>
      </w:pPr>
    </w:p>
    <w:p w:rsidR="00131C9E" w:rsidRPr="009A678E" w:rsidRDefault="00131C9E" w:rsidP="00131C9E">
      <w:pPr>
        <w:pStyle w:val="Legenda"/>
        <w:keepNext/>
        <w:jc w:val="center"/>
        <w:rPr>
          <w:b w:val="0"/>
          <w:bCs w:val="0"/>
          <w:sz w:val="24"/>
          <w:szCs w:val="24"/>
        </w:rPr>
      </w:pPr>
      <w:bookmarkStart w:id="7" w:name="_Toc162858565"/>
      <w:bookmarkStart w:id="8" w:name="_Toc167555474"/>
      <w:bookmarkStart w:id="9" w:name="_Toc167558160"/>
      <w:r w:rsidRPr="009A678E">
        <w:rPr>
          <w:b w:val="0"/>
          <w:bCs w:val="0"/>
          <w:sz w:val="24"/>
          <w:szCs w:val="24"/>
        </w:rPr>
        <w:t xml:space="preserve">Figura </w:t>
      </w:r>
      <w:r w:rsidR="009751BD" w:rsidRPr="009A678E">
        <w:rPr>
          <w:b w:val="0"/>
          <w:bCs w:val="0"/>
          <w:sz w:val="24"/>
          <w:szCs w:val="24"/>
        </w:rPr>
        <w:fldChar w:fldCharType="begin"/>
      </w:r>
      <w:r w:rsidRPr="009A678E">
        <w:rPr>
          <w:b w:val="0"/>
          <w:bCs w:val="0"/>
          <w:sz w:val="24"/>
          <w:szCs w:val="24"/>
        </w:rPr>
        <w:instrText xml:space="preserve"> SEQ Figura \* ARABIC </w:instrText>
      </w:r>
      <w:r w:rsidR="009751BD" w:rsidRPr="009A678E">
        <w:rPr>
          <w:b w:val="0"/>
          <w:bCs w:val="0"/>
          <w:sz w:val="24"/>
          <w:szCs w:val="24"/>
        </w:rPr>
        <w:fldChar w:fldCharType="separate"/>
      </w:r>
      <w:r>
        <w:rPr>
          <w:b w:val="0"/>
          <w:bCs w:val="0"/>
          <w:noProof/>
          <w:sz w:val="24"/>
          <w:szCs w:val="24"/>
        </w:rPr>
        <w:t>2</w:t>
      </w:r>
      <w:r w:rsidR="009751BD" w:rsidRPr="009A678E">
        <w:rPr>
          <w:b w:val="0"/>
          <w:bCs w:val="0"/>
          <w:sz w:val="24"/>
          <w:szCs w:val="24"/>
        </w:rPr>
        <w:fldChar w:fldCharType="end"/>
      </w:r>
      <w:r w:rsidRPr="009A678E">
        <w:rPr>
          <w:b w:val="0"/>
          <w:bCs w:val="0"/>
          <w:sz w:val="24"/>
          <w:szCs w:val="24"/>
        </w:rPr>
        <w:t xml:space="preserve"> - Arquitetura ADSL</w:t>
      </w:r>
      <w:bookmarkEnd w:id="7"/>
      <w:bookmarkEnd w:id="8"/>
      <w:bookmarkEnd w:id="9"/>
    </w:p>
    <w:p w:rsidR="00131C9E" w:rsidRPr="00283D5A" w:rsidRDefault="00131C9E" w:rsidP="00131C9E">
      <w:pPr>
        <w:ind w:hanging="142"/>
        <w:jc w:val="center"/>
        <w:rPr>
          <w:rFonts w:ascii="Times New Roman" w:hAnsi="Times New Roman" w:cs="Times New Roman"/>
          <w:sz w:val="24"/>
          <w:szCs w:val="24"/>
        </w:rPr>
      </w:pPr>
      <w:r>
        <w:rPr>
          <w:noProof/>
          <w:lang w:eastAsia="pt-BR"/>
        </w:rPr>
        <w:drawing>
          <wp:inline distT="0" distB="0" distL="0" distR="0">
            <wp:extent cx="3305175" cy="1381125"/>
            <wp:effectExtent l="19050" t="0" r="9525" b="0"/>
            <wp:docPr id="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0" cstate="print"/>
                    <a:srcRect/>
                    <a:stretch>
                      <a:fillRect/>
                    </a:stretch>
                  </pic:blipFill>
                  <pic:spPr bwMode="auto">
                    <a:xfrm>
                      <a:off x="0" y="0"/>
                      <a:ext cx="3305175" cy="1381125"/>
                    </a:xfrm>
                    <a:prstGeom prst="rect">
                      <a:avLst/>
                    </a:prstGeom>
                    <a:noFill/>
                    <a:ln w="9525">
                      <a:noFill/>
                      <a:miter lim="800000"/>
                      <a:headEnd/>
                      <a:tailEnd/>
                    </a:ln>
                  </pic:spPr>
                </pic:pic>
              </a:graphicData>
            </a:graphic>
          </wp:inline>
        </w:drawing>
      </w:r>
    </w:p>
    <w:p w:rsidR="00131C9E" w:rsidRPr="002046E4" w:rsidRDefault="00131C9E" w:rsidP="00131C9E">
      <w:pPr>
        <w:pStyle w:val="Sumrio1"/>
        <w:tabs>
          <w:tab w:val="right" w:leader="dot" w:pos="9061"/>
        </w:tabs>
        <w:spacing w:line="360" w:lineRule="auto"/>
        <w:ind w:firstLine="530"/>
        <w:rPr>
          <w:b w:val="0"/>
          <w:bCs w:val="0"/>
          <w:color w:val="000000"/>
          <w:sz w:val="22"/>
          <w:szCs w:val="22"/>
          <w:lang w:val="pt-BR"/>
        </w:rPr>
      </w:pPr>
      <w:r w:rsidRPr="002046E4">
        <w:rPr>
          <w:b w:val="0"/>
          <w:bCs w:val="0"/>
          <w:color w:val="000000"/>
          <w:sz w:val="22"/>
          <w:szCs w:val="22"/>
          <w:lang w:val="pt-BR"/>
        </w:rPr>
        <w:lastRenderedPageBreak/>
        <w:t>Fonte: Google 2024</w:t>
      </w:r>
    </w:p>
    <w:p w:rsidR="00131C9E" w:rsidRPr="002046E4" w:rsidRDefault="00131C9E" w:rsidP="00131C9E">
      <w:pPr>
        <w:pStyle w:val="Sumrio1"/>
        <w:tabs>
          <w:tab w:val="right" w:leader="dot" w:pos="9061"/>
        </w:tabs>
        <w:spacing w:line="360" w:lineRule="auto"/>
        <w:ind w:firstLine="530"/>
        <w:rPr>
          <w:b w:val="0"/>
          <w:bCs w:val="0"/>
          <w:color w:val="000000"/>
          <w:sz w:val="22"/>
          <w:szCs w:val="22"/>
          <w:lang w:val="pt-BR"/>
        </w:rPr>
      </w:pPr>
    </w:p>
    <w:p w:rsidR="00131C9E" w:rsidRDefault="00131C9E" w:rsidP="00131C9E">
      <w:pPr>
        <w:rPr>
          <w:sz w:val="24"/>
          <w:szCs w:val="24"/>
        </w:rPr>
      </w:pPr>
      <w:r w:rsidRPr="008A04FF">
        <w:rPr>
          <w:sz w:val="24"/>
          <w:szCs w:val="24"/>
        </w:rPr>
        <w:t xml:space="preserve">Posteriormente, surgiu a tecnologia </w:t>
      </w:r>
      <w:proofErr w:type="spellStart"/>
      <w:r w:rsidRPr="008A04FF">
        <w:rPr>
          <w:sz w:val="24"/>
          <w:szCs w:val="24"/>
        </w:rPr>
        <w:t>Fiber</w:t>
      </w:r>
      <w:proofErr w:type="spellEnd"/>
      <w:r w:rsidRPr="008A04FF">
        <w:rPr>
          <w:sz w:val="24"/>
          <w:szCs w:val="24"/>
        </w:rPr>
        <w:t xml:space="preserve"> to </w:t>
      </w:r>
      <w:proofErr w:type="spellStart"/>
      <w:r w:rsidRPr="008A04FF">
        <w:rPr>
          <w:sz w:val="24"/>
          <w:szCs w:val="24"/>
        </w:rPr>
        <w:t>the</w:t>
      </w:r>
      <w:proofErr w:type="spellEnd"/>
      <w:r w:rsidRPr="008A04FF">
        <w:rPr>
          <w:sz w:val="24"/>
          <w:szCs w:val="24"/>
        </w:rPr>
        <w:t xml:space="preserve"> </w:t>
      </w:r>
      <w:proofErr w:type="spellStart"/>
      <w:r w:rsidRPr="008A04FF">
        <w:rPr>
          <w:sz w:val="24"/>
          <w:szCs w:val="24"/>
        </w:rPr>
        <w:t>Curb</w:t>
      </w:r>
      <w:proofErr w:type="spellEnd"/>
      <w:r w:rsidRPr="008A04FF">
        <w:rPr>
          <w:sz w:val="24"/>
          <w:szCs w:val="24"/>
        </w:rPr>
        <w:t xml:space="preserve"> (FTTC), que consiste na implantação de fibra óptica até um ponto próximo ao local do cliente. Isso permitiu uma melhoria significativa na velocidade da conexão e na capacidade de transmissão dos dados evolução seguinte foi o </w:t>
      </w:r>
      <w:proofErr w:type="spellStart"/>
      <w:r w:rsidRPr="008A04FF">
        <w:rPr>
          <w:sz w:val="24"/>
          <w:szCs w:val="24"/>
        </w:rPr>
        <w:t>Fiber</w:t>
      </w:r>
      <w:proofErr w:type="spellEnd"/>
      <w:r w:rsidRPr="008A04FF">
        <w:rPr>
          <w:sz w:val="24"/>
          <w:szCs w:val="24"/>
        </w:rPr>
        <w:t xml:space="preserve"> to </w:t>
      </w:r>
      <w:proofErr w:type="spellStart"/>
      <w:r w:rsidRPr="008A04FF">
        <w:rPr>
          <w:sz w:val="24"/>
          <w:szCs w:val="24"/>
        </w:rPr>
        <w:t>the</w:t>
      </w:r>
      <w:proofErr w:type="spellEnd"/>
      <w:r w:rsidRPr="008A04FF">
        <w:rPr>
          <w:sz w:val="24"/>
          <w:szCs w:val="24"/>
        </w:rPr>
        <w:t xml:space="preserve"> Home (FTTH) ou </w:t>
      </w:r>
      <w:proofErr w:type="spellStart"/>
      <w:r w:rsidRPr="008A04FF">
        <w:rPr>
          <w:sz w:val="24"/>
          <w:szCs w:val="24"/>
        </w:rPr>
        <w:t>Fiber</w:t>
      </w:r>
      <w:proofErr w:type="spellEnd"/>
      <w:r w:rsidRPr="008A04FF">
        <w:rPr>
          <w:sz w:val="24"/>
          <w:szCs w:val="24"/>
        </w:rPr>
        <w:t xml:space="preserve"> to </w:t>
      </w:r>
      <w:proofErr w:type="spellStart"/>
      <w:r w:rsidRPr="008A04FF">
        <w:rPr>
          <w:sz w:val="24"/>
          <w:szCs w:val="24"/>
        </w:rPr>
        <w:t>the</w:t>
      </w:r>
      <w:proofErr w:type="spellEnd"/>
      <w:r w:rsidRPr="008A04FF">
        <w:rPr>
          <w:sz w:val="24"/>
          <w:szCs w:val="24"/>
        </w:rPr>
        <w:t xml:space="preserve"> </w:t>
      </w:r>
      <w:proofErr w:type="spellStart"/>
      <w:r w:rsidRPr="008A04FF">
        <w:rPr>
          <w:sz w:val="24"/>
          <w:szCs w:val="24"/>
        </w:rPr>
        <w:t>Premises</w:t>
      </w:r>
      <w:proofErr w:type="spellEnd"/>
      <w:r w:rsidRPr="008A04FF">
        <w:rPr>
          <w:sz w:val="24"/>
          <w:szCs w:val="24"/>
        </w:rPr>
        <w:t xml:space="preserve"> (FTTP), onde as fibras ópticas são estendidas diretamente até as residências ou prédios comerciais. Essa tecnologia é capaz de fornecer altíssimas velocidades de conexão e maior estabilidade</w:t>
      </w:r>
    </w:p>
    <w:p w:rsidR="00131C9E" w:rsidRDefault="00131C9E" w:rsidP="00131C9E">
      <w:pPr>
        <w:rPr>
          <w:sz w:val="24"/>
          <w:szCs w:val="24"/>
        </w:rPr>
      </w:pPr>
    </w:p>
    <w:p w:rsidR="00131C9E" w:rsidRDefault="00131C9E" w:rsidP="00131C9E">
      <w:pPr>
        <w:rPr>
          <w:sz w:val="24"/>
          <w:szCs w:val="24"/>
        </w:rPr>
      </w:pPr>
      <w:r w:rsidRPr="008A04FF">
        <w:rPr>
          <w:sz w:val="24"/>
          <w:szCs w:val="24"/>
        </w:rPr>
        <w:t xml:space="preserve">A Rede Óptica Passiva </w:t>
      </w:r>
      <w:proofErr w:type="spellStart"/>
      <w:r w:rsidRPr="008A04FF">
        <w:rPr>
          <w:sz w:val="24"/>
          <w:szCs w:val="24"/>
        </w:rPr>
        <w:t>Gigabit</w:t>
      </w:r>
      <w:proofErr w:type="spellEnd"/>
      <w:r w:rsidRPr="008A04FF">
        <w:rPr>
          <w:sz w:val="24"/>
          <w:szCs w:val="24"/>
        </w:rPr>
        <w:t xml:space="preserve"> (GPON, na sigla em inglês) é uma tecnologia de rede de fibra óptica que permite a transmissão de dados em alta velocidade e em longas distâncias. Ela foi desenvolvida no início dos anos 2000 por um consórcio internacional composto por várias empresas do setor de telecomunicações.</w:t>
      </w:r>
    </w:p>
    <w:p w:rsidR="00131C9E" w:rsidRDefault="00131C9E" w:rsidP="00131C9E">
      <w:pPr>
        <w:rPr>
          <w:sz w:val="24"/>
          <w:szCs w:val="24"/>
        </w:rPr>
      </w:pPr>
      <w:r w:rsidRPr="008A04FF">
        <w:rPr>
          <w:sz w:val="24"/>
          <w:szCs w:val="24"/>
        </w:rPr>
        <w:br/>
        <w:t xml:space="preserve">No Brasil, a </w:t>
      </w:r>
      <w:proofErr w:type="gramStart"/>
      <w:r w:rsidRPr="008A04FF">
        <w:rPr>
          <w:sz w:val="24"/>
          <w:szCs w:val="24"/>
        </w:rPr>
        <w:t>implementação</w:t>
      </w:r>
      <w:proofErr w:type="gramEnd"/>
      <w:r w:rsidRPr="008A04FF">
        <w:rPr>
          <w:sz w:val="24"/>
          <w:szCs w:val="24"/>
        </w:rPr>
        <w:t xml:space="preserve"> da rede GPON começou a ganhar força por volta de 2010, com o objetivo de oferecer conexões mais rápidas e estáveis para os usuários. Essa tecnologia permitiu às operadoras brasileiras disponibilizar serviços como internet de alta velocidade, TV por assinatura e telefonia fixa através das redes de fibra ótica</w:t>
      </w:r>
      <w:r>
        <w:rPr>
          <w:sz w:val="24"/>
          <w:szCs w:val="24"/>
        </w:rPr>
        <w:t>.</w:t>
      </w:r>
    </w:p>
    <w:p w:rsidR="00131C9E" w:rsidRPr="008A04FF" w:rsidRDefault="00131C9E" w:rsidP="00131C9E">
      <w:pPr>
        <w:rPr>
          <w:sz w:val="24"/>
          <w:szCs w:val="24"/>
        </w:rPr>
      </w:pPr>
    </w:p>
    <w:p w:rsidR="00131C9E" w:rsidRDefault="00131C9E" w:rsidP="00131C9E">
      <w:pPr>
        <w:rPr>
          <w:sz w:val="24"/>
          <w:szCs w:val="24"/>
        </w:rPr>
      </w:pPr>
      <w:r w:rsidRPr="008A04FF">
        <w:rPr>
          <w:sz w:val="24"/>
          <w:szCs w:val="24"/>
        </w:rPr>
        <w:t>No mundo todo, a adoção da rede GPON também aconteceu principalmente na última década. Diversos países investiram na infraestrutura necessária para implantar essa tecnologia visando melhorar o acesso à internet banda larga e atender à crescente demanda por maior capacidade de transmissão de dados.</w:t>
      </w:r>
    </w:p>
    <w:p w:rsidR="00131C9E" w:rsidRPr="008A04FF" w:rsidRDefault="00131C9E" w:rsidP="00131C9E">
      <w:pPr>
        <w:rPr>
          <w:sz w:val="24"/>
          <w:szCs w:val="24"/>
        </w:rPr>
      </w:pPr>
    </w:p>
    <w:p w:rsidR="00131C9E" w:rsidRDefault="00131C9E" w:rsidP="00131C9E">
      <w:pPr>
        <w:rPr>
          <w:sz w:val="24"/>
          <w:szCs w:val="24"/>
        </w:rPr>
      </w:pPr>
      <w:r w:rsidRPr="008A04FF">
        <w:rPr>
          <w:sz w:val="24"/>
          <w:szCs w:val="24"/>
        </w:rPr>
        <w:t>A rede GPON continua sendo amplamente utilizada atualmente tanto no Brasil quanto no mundo todo, pois oferece uma solução eficiente para atender às necessidades cada vez maiores dos usuários em termos de conectividade rápida e confiável.</w:t>
      </w:r>
    </w:p>
    <w:p w:rsidR="00131C9E" w:rsidRPr="008A04FF" w:rsidRDefault="00131C9E" w:rsidP="00131C9E">
      <w:pPr>
        <w:rPr>
          <w:sz w:val="24"/>
          <w:szCs w:val="24"/>
        </w:rPr>
      </w:pPr>
    </w:p>
    <w:p w:rsidR="00131C9E" w:rsidRPr="008A04FF" w:rsidRDefault="00131C9E" w:rsidP="00131C9E">
      <w:pPr>
        <w:rPr>
          <w:sz w:val="24"/>
          <w:szCs w:val="24"/>
        </w:rPr>
      </w:pPr>
      <w:r w:rsidRPr="008A04FF">
        <w:rPr>
          <w:sz w:val="24"/>
          <w:szCs w:val="24"/>
        </w:rPr>
        <w:t>A rede GPON (</w:t>
      </w:r>
      <w:proofErr w:type="spellStart"/>
      <w:r w:rsidRPr="008A04FF">
        <w:rPr>
          <w:sz w:val="24"/>
          <w:szCs w:val="24"/>
        </w:rPr>
        <w:t>Gigabit</w:t>
      </w:r>
      <w:proofErr w:type="spellEnd"/>
      <w:r w:rsidRPr="008A04FF">
        <w:rPr>
          <w:sz w:val="24"/>
          <w:szCs w:val="24"/>
        </w:rPr>
        <w:t xml:space="preserve"> Passive </w:t>
      </w:r>
      <w:proofErr w:type="spellStart"/>
      <w:r w:rsidRPr="008A04FF">
        <w:rPr>
          <w:sz w:val="24"/>
          <w:szCs w:val="24"/>
        </w:rPr>
        <w:t>Optical</w:t>
      </w:r>
      <w:proofErr w:type="spellEnd"/>
      <w:r w:rsidRPr="008A04FF">
        <w:rPr>
          <w:sz w:val="24"/>
          <w:szCs w:val="24"/>
        </w:rPr>
        <w:t xml:space="preserve"> Network) é uma tecnologia de rede de fibra óptica que permite a entrega de serviços de internet, voz e vídeo em alta velocidade. É uma solução eficiente para conectar várias residências ou empresas a uma única linha </w:t>
      </w:r>
      <w:proofErr w:type="spellStart"/>
      <w:r w:rsidRPr="008A04FF">
        <w:rPr>
          <w:sz w:val="24"/>
          <w:szCs w:val="24"/>
        </w:rPr>
        <w:t>troncal</w:t>
      </w:r>
      <w:proofErr w:type="spellEnd"/>
      <w:r w:rsidRPr="008A04FF">
        <w:rPr>
          <w:sz w:val="24"/>
          <w:szCs w:val="24"/>
        </w:rPr>
        <w:t xml:space="preserve">, usando divisores ópticos passivos para compartilhar o sinal. </w:t>
      </w:r>
    </w:p>
    <w:p w:rsidR="00131C9E" w:rsidRPr="009A678E" w:rsidRDefault="00131C9E" w:rsidP="00131C9E">
      <w:pPr>
        <w:pStyle w:val="Legenda"/>
        <w:keepNext/>
        <w:jc w:val="center"/>
        <w:rPr>
          <w:b w:val="0"/>
          <w:bCs w:val="0"/>
          <w:sz w:val="24"/>
          <w:szCs w:val="24"/>
        </w:rPr>
      </w:pPr>
      <w:bookmarkStart w:id="10" w:name="_Toc162858566"/>
      <w:bookmarkStart w:id="11" w:name="_Toc167555475"/>
      <w:bookmarkStart w:id="12" w:name="_Toc167558161"/>
      <w:r w:rsidRPr="009A678E">
        <w:rPr>
          <w:b w:val="0"/>
          <w:bCs w:val="0"/>
          <w:sz w:val="24"/>
          <w:szCs w:val="24"/>
        </w:rPr>
        <w:lastRenderedPageBreak/>
        <w:t xml:space="preserve">Figura </w:t>
      </w:r>
      <w:r w:rsidR="009751BD" w:rsidRPr="009A678E">
        <w:rPr>
          <w:b w:val="0"/>
          <w:bCs w:val="0"/>
          <w:sz w:val="24"/>
          <w:szCs w:val="24"/>
        </w:rPr>
        <w:fldChar w:fldCharType="begin"/>
      </w:r>
      <w:r w:rsidRPr="009A678E">
        <w:rPr>
          <w:b w:val="0"/>
          <w:bCs w:val="0"/>
          <w:sz w:val="24"/>
          <w:szCs w:val="24"/>
        </w:rPr>
        <w:instrText xml:space="preserve"> SEQ Figura \* ARABIC </w:instrText>
      </w:r>
      <w:r w:rsidR="009751BD" w:rsidRPr="009A678E">
        <w:rPr>
          <w:b w:val="0"/>
          <w:bCs w:val="0"/>
          <w:sz w:val="24"/>
          <w:szCs w:val="24"/>
        </w:rPr>
        <w:fldChar w:fldCharType="separate"/>
      </w:r>
      <w:r>
        <w:rPr>
          <w:b w:val="0"/>
          <w:bCs w:val="0"/>
          <w:noProof/>
          <w:sz w:val="24"/>
          <w:szCs w:val="24"/>
        </w:rPr>
        <w:t>3</w:t>
      </w:r>
      <w:r w:rsidR="009751BD" w:rsidRPr="009A678E">
        <w:rPr>
          <w:b w:val="0"/>
          <w:bCs w:val="0"/>
          <w:sz w:val="24"/>
          <w:szCs w:val="24"/>
        </w:rPr>
        <w:fldChar w:fldCharType="end"/>
      </w:r>
      <w:r w:rsidRPr="009A678E">
        <w:rPr>
          <w:b w:val="0"/>
          <w:bCs w:val="0"/>
          <w:sz w:val="24"/>
          <w:szCs w:val="24"/>
        </w:rPr>
        <w:t xml:space="preserve"> - </w:t>
      </w:r>
      <w:proofErr w:type="spellStart"/>
      <w:r w:rsidRPr="009A678E">
        <w:rPr>
          <w:b w:val="0"/>
          <w:bCs w:val="0"/>
          <w:sz w:val="24"/>
          <w:szCs w:val="24"/>
        </w:rPr>
        <w:t>Splitter</w:t>
      </w:r>
      <w:proofErr w:type="spellEnd"/>
      <w:r w:rsidRPr="009A678E">
        <w:rPr>
          <w:b w:val="0"/>
          <w:bCs w:val="0"/>
          <w:sz w:val="24"/>
          <w:szCs w:val="24"/>
        </w:rPr>
        <w:t xml:space="preserve"> </w:t>
      </w:r>
      <w:r>
        <w:rPr>
          <w:b w:val="0"/>
          <w:bCs w:val="0"/>
          <w:sz w:val="24"/>
          <w:szCs w:val="24"/>
        </w:rPr>
        <w:t>Ó</w:t>
      </w:r>
      <w:r w:rsidRPr="009A678E">
        <w:rPr>
          <w:b w:val="0"/>
          <w:bCs w:val="0"/>
          <w:sz w:val="24"/>
          <w:szCs w:val="24"/>
        </w:rPr>
        <w:t>ptico 1/8</w:t>
      </w:r>
      <w:bookmarkEnd w:id="10"/>
      <w:bookmarkEnd w:id="11"/>
      <w:bookmarkEnd w:id="12"/>
    </w:p>
    <w:p w:rsidR="00131C9E" w:rsidRDefault="00131C9E" w:rsidP="00131C9E">
      <w:pPr>
        <w:ind w:hanging="142"/>
        <w:jc w:val="center"/>
        <w:rPr>
          <w:noProof/>
        </w:rPr>
      </w:pPr>
      <w:r>
        <w:rPr>
          <w:noProof/>
          <w:lang w:eastAsia="pt-BR"/>
        </w:rPr>
        <w:drawing>
          <wp:inline distT="0" distB="0" distL="0" distR="0">
            <wp:extent cx="3095625" cy="2371725"/>
            <wp:effectExtent l="19050" t="0" r="9525" b="0"/>
            <wp:docPr id="3" name="Imagem 13" descr="Splitter (Divisor Óptico) tipo PLC, de 1x8, conectores SC/APC de salida |  Grupo F&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Splitter (Divisor Óptico) tipo PLC, de 1x8, conectores SC/APC de salida |  Grupo F&amp;S"/>
                    <pic:cNvPicPr>
                      <a:picLocks noChangeAspect="1" noChangeArrowheads="1"/>
                    </pic:cNvPicPr>
                  </pic:nvPicPr>
                  <pic:blipFill>
                    <a:blip r:embed="rId11" cstate="print"/>
                    <a:srcRect/>
                    <a:stretch>
                      <a:fillRect/>
                    </a:stretch>
                  </pic:blipFill>
                  <pic:spPr bwMode="auto">
                    <a:xfrm>
                      <a:off x="0" y="0"/>
                      <a:ext cx="3095625" cy="2371725"/>
                    </a:xfrm>
                    <a:prstGeom prst="rect">
                      <a:avLst/>
                    </a:prstGeom>
                    <a:noFill/>
                    <a:ln w="9525">
                      <a:noFill/>
                      <a:miter lim="800000"/>
                      <a:headEnd/>
                      <a:tailEnd/>
                    </a:ln>
                  </pic:spPr>
                </pic:pic>
              </a:graphicData>
            </a:graphic>
          </wp:inline>
        </w:drawing>
      </w:r>
    </w:p>
    <w:p w:rsidR="00131C9E" w:rsidRPr="002046E4" w:rsidRDefault="00131C9E" w:rsidP="00131C9E">
      <w:pPr>
        <w:pStyle w:val="Sumrio1"/>
        <w:tabs>
          <w:tab w:val="right" w:leader="dot" w:pos="9061"/>
        </w:tabs>
        <w:spacing w:line="360" w:lineRule="auto"/>
        <w:ind w:firstLine="530"/>
        <w:rPr>
          <w:b w:val="0"/>
          <w:bCs w:val="0"/>
          <w:color w:val="000000"/>
          <w:sz w:val="22"/>
          <w:szCs w:val="22"/>
          <w:lang w:val="pt-BR"/>
        </w:rPr>
      </w:pPr>
      <w:r w:rsidRPr="002046E4">
        <w:rPr>
          <w:rFonts w:ascii="Times New Roman" w:hAnsi="Times New Roman" w:cs="Times New Roman"/>
          <w:b w:val="0"/>
          <w:bCs w:val="0"/>
          <w:color w:val="000000"/>
          <w:sz w:val="22"/>
          <w:szCs w:val="22"/>
          <w:lang w:val="pt-BR"/>
        </w:rPr>
        <w:t xml:space="preserve">   </w:t>
      </w:r>
      <w:r w:rsidRPr="002046E4">
        <w:rPr>
          <w:b w:val="0"/>
          <w:bCs w:val="0"/>
          <w:color w:val="000000"/>
          <w:sz w:val="22"/>
          <w:szCs w:val="22"/>
          <w:lang w:val="pt-BR"/>
        </w:rPr>
        <w:t>Fonte: Google 2024</w:t>
      </w:r>
    </w:p>
    <w:p w:rsidR="00131C9E" w:rsidRPr="002046E4" w:rsidRDefault="00131C9E" w:rsidP="00131C9E">
      <w:pPr>
        <w:pStyle w:val="Sumrio1"/>
        <w:tabs>
          <w:tab w:val="right" w:leader="dot" w:pos="9061"/>
        </w:tabs>
        <w:spacing w:line="360" w:lineRule="auto"/>
        <w:ind w:firstLine="530"/>
        <w:rPr>
          <w:rFonts w:ascii="Times New Roman" w:hAnsi="Times New Roman" w:cs="Times New Roman"/>
          <w:b w:val="0"/>
          <w:bCs w:val="0"/>
          <w:color w:val="000000"/>
          <w:sz w:val="22"/>
          <w:szCs w:val="22"/>
          <w:lang w:val="pt-BR"/>
        </w:rPr>
      </w:pPr>
    </w:p>
    <w:p w:rsidR="00131C9E" w:rsidRPr="009A678E" w:rsidRDefault="00131C9E" w:rsidP="00131C9E">
      <w:pPr>
        <w:pStyle w:val="Legenda"/>
        <w:keepNext/>
        <w:jc w:val="center"/>
        <w:rPr>
          <w:b w:val="0"/>
          <w:bCs w:val="0"/>
          <w:sz w:val="24"/>
          <w:szCs w:val="24"/>
        </w:rPr>
      </w:pPr>
      <w:bookmarkStart w:id="13" w:name="_Toc162858567"/>
      <w:bookmarkStart w:id="14" w:name="_Toc167555476"/>
      <w:bookmarkStart w:id="15" w:name="_Toc167558162"/>
      <w:r w:rsidRPr="009A678E">
        <w:rPr>
          <w:b w:val="0"/>
          <w:bCs w:val="0"/>
          <w:sz w:val="24"/>
          <w:szCs w:val="24"/>
        </w:rPr>
        <w:t xml:space="preserve">Figura </w:t>
      </w:r>
      <w:r w:rsidR="009751BD" w:rsidRPr="009A678E">
        <w:rPr>
          <w:b w:val="0"/>
          <w:bCs w:val="0"/>
          <w:sz w:val="24"/>
          <w:szCs w:val="24"/>
        </w:rPr>
        <w:fldChar w:fldCharType="begin"/>
      </w:r>
      <w:r w:rsidRPr="009A678E">
        <w:rPr>
          <w:b w:val="0"/>
          <w:bCs w:val="0"/>
          <w:sz w:val="24"/>
          <w:szCs w:val="24"/>
        </w:rPr>
        <w:instrText xml:space="preserve"> SEQ Figura \* ARABIC </w:instrText>
      </w:r>
      <w:r w:rsidR="009751BD" w:rsidRPr="009A678E">
        <w:rPr>
          <w:b w:val="0"/>
          <w:bCs w:val="0"/>
          <w:sz w:val="24"/>
          <w:szCs w:val="24"/>
        </w:rPr>
        <w:fldChar w:fldCharType="separate"/>
      </w:r>
      <w:r>
        <w:rPr>
          <w:b w:val="0"/>
          <w:bCs w:val="0"/>
          <w:noProof/>
          <w:sz w:val="24"/>
          <w:szCs w:val="24"/>
        </w:rPr>
        <w:t>4</w:t>
      </w:r>
      <w:r w:rsidR="009751BD" w:rsidRPr="009A678E">
        <w:rPr>
          <w:b w:val="0"/>
          <w:bCs w:val="0"/>
          <w:sz w:val="24"/>
          <w:szCs w:val="24"/>
        </w:rPr>
        <w:fldChar w:fldCharType="end"/>
      </w:r>
      <w:r w:rsidRPr="009A678E">
        <w:rPr>
          <w:b w:val="0"/>
          <w:bCs w:val="0"/>
          <w:sz w:val="24"/>
          <w:szCs w:val="24"/>
        </w:rPr>
        <w:t xml:space="preserve"> - Arquitetura GPON</w:t>
      </w:r>
      <w:bookmarkEnd w:id="13"/>
      <w:bookmarkEnd w:id="14"/>
      <w:bookmarkEnd w:id="15"/>
    </w:p>
    <w:p w:rsidR="00131C9E" w:rsidRDefault="00131C9E" w:rsidP="00131C9E">
      <w:pPr>
        <w:jc w:val="center"/>
        <w:rPr>
          <w:noProof/>
        </w:rPr>
      </w:pPr>
      <w:r>
        <w:rPr>
          <w:noProof/>
          <w:lang w:eastAsia="pt-BR"/>
        </w:rPr>
        <w:drawing>
          <wp:inline distT="0" distB="0" distL="0" distR="0">
            <wp:extent cx="4486275" cy="2409825"/>
            <wp:effectExtent l="19050" t="0" r="9525" b="0"/>
            <wp:docPr id="4" name="Imagem 14" descr="Video Aula - Tecnologia GPON e Arquitetura de red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Video Aula - Tecnologia GPON e Arquitetura de rede - YouTube"/>
                    <pic:cNvPicPr>
                      <a:picLocks noChangeAspect="1" noChangeArrowheads="1"/>
                    </pic:cNvPicPr>
                  </pic:nvPicPr>
                  <pic:blipFill>
                    <a:blip r:embed="rId12" cstate="print"/>
                    <a:srcRect/>
                    <a:stretch>
                      <a:fillRect/>
                    </a:stretch>
                  </pic:blipFill>
                  <pic:spPr bwMode="auto">
                    <a:xfrm>
                      <a:off x="0" y="0"/>
                      <a:ext cx="4486275" cy="2409825"/>
                    </a:xfrm>
                    <a:prstGeom prst="rect">
                      <a:avLst/>
                    </a:prstGeom>
                    <a:noFill/>
                    <a:ln w="9525">
                      <a:noFill/>
                      <a:miter lim="800000"/>
                      <a:headEnd/>
                      <a:tailEnd/>
                    </a:ln>
                  </pic:spPr>
                </pic:pic>
              </a:graphicData>
            </a:graphic>
          </wp:inline>
        </w:drawing>
      </w:r>
    </w:p>
    <w:p w:rsidR="00131C9E" w:rsidRPr="009A678E" w:rsidRDefault="00131C9E" w:rsidP="00131C9E">
      <w:pPr>
        <w:rPr>
          <w:b/>
          <w:bCs/>
          <w:color w:val="000000"/>
        </w:rPr>
      </w:pPr>
      <w:r w:rsidRPr="009A678E">
        <w:rPr>
          <w:b/>
          <w:bCs/>
          <w:color w:val="000000"/>
        </w:rPr>
        <w:t xml:space="preserve">                Fonte: Google 2024</w:t>
      </w:r>
    </w:p>
    <w:p w:rsidR="00131C9E" w:rsidRPr="002046E4" w:rsidRDefault="00131C9E" w:rsidP="00131C9E">
      <w:pPr>
        <w:pStyle w:val="Sumrio1"/>
        <w:tabs>
          <w:tab w:val="right" w:leader="dot" w:pos="9061"/>
        </w:tabs>
        <w:spacing w:line="360" w:lineRule="auto"/>
        <w:ind w:left="426" w:firstLine="283"/>
        <w:rPr>
          <w:rFonts w:ascii="Times New Roman" w:hAnsi="Times New Roman" w:cs="Times New Roman"/>
          <w:b w:val="0"/>
          <w:bCs w:val="0"/>
          <w:color w:val="000000"/>
          <w:sz w:val="22"/>
          <w:szCs w:val="22"/>
          <w:lang w:val="pt-BR"/>
        </w:rPr>
      </w:pPr>
    </w:p>
    <w:p w:rsidR="00131C9E" w:rsidRDefault="00131C9E" w:rsidP="00131C9E">
      <w:pPr>
        <w:rPr>
          <w:sz w:val="24"/>
          <w:szCs w:val="24"/>
        </w:rPr>
      </w:pPr>
      <w:r w:rsidRPr="008A04FF">
        <w:rPr>
          <w:sz w:val="24"/>
          <w:szCs w:val="24"/>
        </w:rPr>
        <w:t xml:space="preserve">A rede GPON utiliza um sistema ponto-multiponto, onde é possível atender vários usuários finais através de um único cabo de fibra óptica. Isso reduz a quantidade de cabos necessários e facilita a implantação da rede em áreas urbanas densamente povoadas. </w:t>
      </w:r>
    </w:p>
    <w:p w:rsidR="00131C9E" w:rsidRPr="008A04FF" w:rsidRDefault="00131C9E" w:rsidP="00131C9E">
      <w:pPr>
        <w:rPr>
          <w:sz w:val="24"/>
          <w:szCs w:val="24"/>
        </w:rPr>
      </w:pPr>
    </w:p>
    <w:p w:rsidR="00131C9E" w:rsidRDefault="00131C9E" w:rsidP="00131C9E">
      <w:pPr>
        <w:rPr>
          <w:sz w:val="24"/>
          <w:szCs w:val="24"/>
        </w:rPr>
      </w:pPr>
      <w:r w:rsidRPr="008A04FF">
        <w:rPr>
          <w:sz w:val="24"/>
          <w:szCs w:val="24"/>
        </w:rPr>
        <w:t xml:space="preserve">Além disso, a tecnologia GPON oferece altas taxas de transferência (até 2,5 </w:t>
      </w:r>
      <w:proofErr w:type="spellStart"/>
      <w:r w:rsidRPr="008A04FF">
        <w:rPr>
          <w:sz w:val="24"/>
          <w:szCs w:val="24"/>
        </w:rPr>
        <w:t>Gbps</w:t>
      </w:r>
      <w:proofErr w:type="spellEnd"/>
      <w:r w:rsidRPr="008A04FF">
        <w:rPr>
          <w:sz w:val="24"/>
          <w:szCs w:val="24"/>
        </w:rPr>
        <w:t xml:space="preserve"> </w:t>
      </w:r>
      <w:proofErr w:type="spellStart"/>
      <w:r w:rsidRPr="008A04FF">
        <w:rPr>
          <w:sz w:val="24"/>
          <w:szCs w:val="24"/>
        </w:rPr>
        <w:t>downstream</w:t>
      </w:r>
      <w:proofErr w:type="spellEnd"/>
      <w:r w:rsidRPr="008A04FF">
        <w:rPr>
          <w:sz w:val="24"/>
          <w:szCs w:val="24"/>
        </w:rPr>
        <w:t xml:space="preserve"> e 1,25 </w:t>
      </w:r>
      <w:proofErr w:type="spellStart"/>
      <w:r w:rsidRPr="008A04FF">
        <w:rPr>
          <w:sz w:val="24"/>
          <w:szCs w:val="24"/>
        </w:rPr>
        <w:t>Gbps</w:t>
      </w:r>
      <w:proofErr w:type="spellEnd"/>
      <w:r w:rsidRPr="008A04FF">
        <w:rPr>
          <w:sz w:val="24"/>
          <w:szCs w:val="24"/>
        </w:rPr>
        <w:t xml:space="preserve"> upstream), latência baixa e suporte a longas distâncias. É uma opção popular para provedores de serviços de internet que desejam oferecer conexões rápidas e confiáveis ​​aos seus clientes.</w:t>
      </w:r>
    </w:p>
    <w:p w:rsidR="00131C9E" w:rsidRDefault="00131C9E" w:rsidP="00131C9E">
      <w:pPr>
        <w:rPr>
          <w:sz w:val="24"/>
          <w:szCs w:val="24"/>
        </w:rPr>
      </w:pPr>
      <w:r w:rsidRPr="008A04FF">
        <w:rPr>
          <w:sz w:val="24"/>
          <w:szCs w:val="24"/>
        </w:rPr>
        <w:lastRenderedPageBreak/>
        <w:t>A rede GPON (</w:t>
      </w:r>
      <w:proofErr w:type="spellStart"/>
      <w:r w:rsidRPr="008A04FF">
        <w:rPr>
          <w:sz w:val="24"/>
          <w:szCs w:val="24"/>
        </w:rPr>
        <w:t>Gigabit</w:t>
      </w:r>
      <w:proofErr w:type="spellEnd"/>
      <w:r w:rsidRPr="008A04FF">
        <w:rPr>
          <w:sz w:val="24"/>
          <w:szCs w:val="24"/>
        </w:rPr>
        <w:t xml:space="preserve"> Passive </w:t>
      </w:r>
      <w:proofErr w:type="spellStart"/>
      <w:r w:rsidRPr="008A04FF">
        <w:rPr>
          <w:sz w:val="24"/>
          <w:szCs w:val="24"/>
        </w:rPr>
        <w:t>Optical</w:t>
      </w:r>
      <w:proofErr w:type="spellEnd"/>
      <w:r w:rsidRPr="008A04FF">
        <w:rPr>
          <w:sz w:val="24"/>
          <w:szCs w:val="24"/>
        </w:rPr>
        <w:t xml:space="preserve"> Network) é uma tecnologia de rede de fibra óptica que permite a entrega de serviços de internet, voz e vídeo em alta velocidade. É uma solução eficiente para conectar várias residências ou empresas a uma única linha </w:t>
      </w:r>
      <w:proofErr w:type="spellStart"/>
      <w:r w:rsidRPr="008A04FF">
        <w:rPr>
          <w:sz w:val="24"/>
          <w:szCs w:val="24"/>
        </w:rPr>
        <w:t>troncal</w:t>
      </w:r>
      <w:proofErr w:type="spellEnd"/>
      <w:r w:rsidRPr="008A04FF">
        <w:rPr>
          <w:sz w:val="24"/>
          <w:szCs w:val="24"/>
        </w:rPr>
        <w:t xml:space="preserve">, usando divisores ópticos passivos para compartilhar o sinal. </w:t>
      </w:r>
    </w:p>
    <w:p w:rsidR="00131C9E" w:rsidRPr="008A04FF" w:rsidRDefault="00131C9E" w:rsidP="00131C9E">
      <w:pPr>
        <w:rPr>
          <w:sz w:val="24"/>
          <w:szCs w:val="24"/>
        </w:rPr>
      </w:pPr>
    </w:p>
    <w:p w:rsidR="00131C9E" w:rsidRDefault="00131C9E" w:rsidP="00131C9E">
      <w:pPr>
        <w:rPr>
          <w:sz w:val="24"/>
          <w:szCs w:val="24"/>
        </w:rPr>
      </w:pPr>
      <w:r w:rsidRPr="008A04FF">
        <w:rPr>
          <w:sz w:val="24"/>
          <w:szCs w:val="24"/>
        </w:rPr>
        <w:t xml:space="preserve">A rede GPON utiliza um sistema ponto-multiponto, onde é possível atender vários usuários finais através de um único cabo de fibra óptica. Isso reduz a quantidade de cabos necessários e facilita a implantação da rede em áreas urbanas densamente povoadas. </w:t>
      </w:r>
    </w:p>
    <w:p w:rsidR="00131C9E" w:rsidRPr="008A04FF" w:rsidRDefault="00131C9E" w:rsidP="00131C9E">
      <w:pPr>
        <w:rPr>
          <w:sz w:val="24"/>
          <w:szCs w:val="24"/>
        </w:rPr>
      </w:pPr>
    </w:p>
    <w:p w:rsidR="00131C9E" w:rsidRDefault="00131C9E" w:rsidP="00131C9E">
      <w:pPr>
        <w:rPr>
          <w:sz w:val="24"/>
          <w:szCs w:val="24"/>
        </w:rPr>
      </w:pPr>
      <w:r w:rsidRPr="008A04FF">
        <w:rPr>
          <w:sz w:val="24"/>
          <w:szCs w:val="24"/>
        </w:rPr>
        <w:t xml:space="preserve">Além disso, a tecnologia GPON oferece altas taxas de transferência (até 2,5 </w:t>
      </w:r>
      <w:proofErr w:type="spellStart"/>
      <w:r w:rsidRPr="008A04FF">
        <w:rPr>
          <w:sz w:val="24"/>
          <w:szCs w:val="24"/>
        </w:rPr>
        <w:t>Gbps</w:t>
      </w:r>
      <w:proofErr w:type="spellEnd"/>
      <w:r w:rsidRPr="008A04FF">
        <w:rPr>
          <w:sz w:val="24"/>
          <w:szCs w:val="24"/>
        </w:rPr>
        <w:t xml:space="preserve"> </w:t>
      </w:r>
      <w:proofErr w:type="spellStart"/>
      <w:r w:rsidRPr="008A04FF">
        <w:rPr>
          <w:sz w:val="24"/>
          <w:szCs w:val="24"/>
        </w:rPr>
        <w:t>downstream</w:t>
      </w:r>
      <w:proofErr w:type="spellEnd"/>
      <w:r w:rsidRPr="008A04FF">
        <w:rPr>
          <w:sz w:val="24"/>
          <w:szCs w:val="24"/>
        </w:rPr>
        <w:t xml:space="preserve"> e 1,25 </w:t>
      </w:r>
      <w:proofErr w:type="spellStart"/>
      <w:r w:rsidRPr="008A04FF">
        <w:rPr>
          <w:sz w:val="24"/>
          <w:szCs w:val="24"/>
        </w:rPr>
        <w:t>Gbps</w:t>
      </w:r>
      <w:proofErr w:type="spellEnd"/>
      <w:r w:rsidRPr="008A04FF">
        <w:rPr>
          <w:sz w:val="24"/>
          <w:szCs w:val="24"/>
        </w:rPr>
        <w:t xml:space="preserve"> upstream), latência baixa e suporte a longas distâncias. É uma opção popular para provedores de serviços de internet que desejam oferecer conexões rápidas e confiáveis ​​aos seus clientes. </w:t>
      </w:r>
    </w:p>
    <w:p w:rsidR="00131C9E" w:rsidRPr="008A04FF" w:rsidRDefault="00131C9E" w:rsidP="00131C9E">
      <w:pPr>
        <w:rPr>
          <w:sz w:val="24"/>
          <w:szCs w:val="24"/>
        </w:rPr>
      </w:pPr>
    </w:p>
    <w:p w:rsidR="00131C9E" w:rsidRPr="008A04FF" w:rsidRDefault="00131C9E" w:rsidP="00131C9E">
      <w:pPr>
        <w:rPr>
          <w:sz w:val="24"/>
          <w:szCs w:val="24"/>
        </w:rPr>
      </w:pPr>
      <w:r w:rsidRPr="008A04FF">
        <w:rPr>
          <w:sz w:val="24"/>
          <w:szCs w:val="24"/>
        </w:rPr>
        <w:t>Vantagens da rede GPON:</w:t>
      </w:r>
    </w:p>
    <w:p w:rsidR="00131C9E" w:rsidRPr="008A04FF" w:rsidRDefault="00131C9E" w:rsidP="00131C9E">
      <w:pPr>
        <w:rPr>
          <w:sz w:val="24"/>
          <w:szCs w:val="24"/>
        </w:rPr>
      </w:pPr>
      <w:r w:rsidRPr="008A04FF">
        <w:rPr>
          <w:sz w:val="24"/>
          <w:szCs w:val="24"/>
        </w:rPr>
        <w:br/>
      </w:r>
      <w:proofErr w:type="gramStart"/>
      <w:r w:rsidRPr="008A04FF">
        <w:rPr>
          <w:sz w:val="24"/>
          <w:szCs w:val="24"/>
        </w:rPr>
        <w:t>1</w:t>
      </w:r>
      <w:proofErr w:type="gramEnd"/>
      <w:r w:rsidRPr="008A04FF">
        <w:rPr>
          <w:sz w:val="24"/>
          <w:szCs w:val="24"/>
        </w:rPr>
        <w:t xml:space="preserve"> Alta velocidade: A rede GPON pode suportar velocidades simétricas de até 2,5 </w:t>
      </w:r>
      <w:proofErr w:type="spellStart"/>
      <w:r w:rsidRPr="008A04FF">
        <w:rPr>
          <w:sz w:val="24"/>
          <w:szCs w:val="24"/>
        </w:rPr>
        <w:t>Gbps</w:t>
      </w:r>
      <w:proofErr w:type="spellEnd"/>
      <w:r w:rsidRPr="008A04FF">
        <w:rPr>
          <w:sz w:val="24"/>
          <w:szCs w:val="24"/>
        </w:rPr>
        <w:t xml:space="preserve"> para download e </w:t>
      </w:r>
      <w:proofErr w:type="spellStart"/>
      <w:r w:rsidRPr="008A04FF">
        <w:rPr>
          <w:sz w:val="24"/>
          <w:szCs w:val="24"/>
        </w:rPr>
        <w:t>upload</w:t>
      </w:r>
      <w:proofErr w:type="spellEnd"/>
      <w:r w:rsidRPr="008A04FF">
        <w:rPr>
          <w:sz w:val="24"/>
          <w:szCs w:val="24"/>
        </w:rPr>
        <w:t>.</w:t>
      </w:r>
    </w:p>
    <w:p w:rsidR="00131C9E" w:rsidRPr="008A04FF" w:rsidRDefault="00131C9E" w:rsidP="00131C9E">
      <w:pPr>
        <w:rPr>
          <w:sz w:val="24"/>
          <w:szCs w:val="24"/>
        </w:rPr>
      </w:pPr>
      <w:proofErr w:type="gramStart"/>
      <w:r w:rsidRPr="008A04FF">
        <w:rPr>
          <w:sz w:val="24"/>
          <w:szCs w:val="24"/>
        </w:rPr>
        <w:t>2</w:t>
      </w:r>
      <w:proofErr w:type="gramEnd"/>
      <w:r w:rsidRPr="008A04FF">
        <w:rPr>
          <w:sz w:val="24"/>
          <w:szCs w:val="24"/>
        </w:rPr>
        <w:t xml:space="preserve"> Largura de banda elevada: O sistema permite o compartilhamento eficiente da largura de banda entre vários usuários.</w:t>
      </w:r>
    </w:p>
    <w:p w:rsidR="00131C9E" w:rsidRPr="008A04FF" w:rsidRDefault="00131C9E" w:rsidP="00131C9E">
      <w:pPr>
        <w:rPr>
          <w:sz w:val="24"/>
          <w:szCs w:val="24"/>
        </w:rPr>
      </w:pPr>
      <w:proofErr w:type="gramStart"/>
      <w:r w:rsidRPr="008A04FF">
        <w:rPr>
          <w:sz w:val="24"/>
          <w:szCs w:val="24"/>
        </w:rPr>
        <w:t>3</w:t>
      </w:r>
      <w:proofErr w:type="gramEnd"/>
      <w:r w:rsidRPr="008A04FF">
        <w:rPr>
          <w:sz w:val="24"/>
          <w:szCs w:val="24"/>
        </w:rPr>
        <w:t xml:space="preserve"> Baixa latência: A latência na rede GPON é menor em comparação com outras tecnologias, o que resulta em uma melhor experiência do usuário em aplicações sensíveis à latência, como jogos online ou videoconferências.</w:t>
      </w:r>
      <w:r w:rsidRPr="008A04FF">
        <w:rPr>
          <w:sz w:val="24"/>
          <w:szCs w:val="24"/>
        </w:rPr>
        <w:br/>
        <w:t>4 Segurança: A transmissão dos dados através da fibra óptica torna a conexão mais segura contra violações e intrusões externas.</w:t>
      </w:r>
    </w:p>
    <w:p w:rsidR="00131C9E" w:rsidRDefault="00131C9E" w:rsidP="00131C9E">
      <w:pPr>
        <w:rPr>
          <w:sz w:val="24"/>
          <w:szCs w:val="24"/>
        </w:rPr>
      </w:pPr>
    </w:p>
    <w:p w:rsidR="00131C9E" w:rsidRPr="008A04FF" w:rsidRDefault="00131C9E" w:rsidP="00131C9E">
      <w:pPr>
        <w:rPr>
          <w:sz w:val="24"/>
          <w:szCs w:val="24"/>
        </w:rPr>
      </w:pPr>
    </w:p>
    <w:p w:rsidR="00131C9E" w:rsidRPr="008A04FF" w:rsidRDefault="00131C9E" w:rsidP="00131C9E">
      <w:pPr>
        <w:rPr>
          <w:sz w:val="24"/>
          <w:szCs w:val="24"/>
        </w:rPr>
      </w:pPr>
      <w:r w:rsidRPr="008A04FF">
        <w:rPr>
          <w:sz w:val="24"/>
          <w:szCs w:val="24"/>
        </w:rPr>
        <w:t>Desvantagens da rede GPON:</w:t>
      </w:r>
    </w:p>
    <w:p w:rsidR="00131C9E" w:rsidRPr="008A04FF" w:rsidRDefault="00131C9E" w:rsidP="00131C9E">
      <w:pPr>
        <w:rPr>
          <w:sz w:val="24"/>
          <w:szCs w:val="24"/>
        </w:rPr>
      </w:pPr>
      <w:r w:rsidRPr="008A04FF">
        <w:rPr>
          <w:sz w:val="24"/>
          <w:szCs w:val="24"/>
        </w:rPr>
        <w:t xml:space="preserve">1. Custo inicial mais alto: A infraestrutura necessária para </w:t>
      </w:r>
      <w:proofErr w:type="gramStart"/>
      <w:r w:rsidRPr="008A04FF">
        <w:rPr>
          <w:sz w:val="24"/>
          <w:szCs w:val="24"/>
        </w:rPr>
        <w:t>implementar</w:t>
      </w:r>
      <w:proofErr w:type="gramEnd"/>
      <w:r w:rsidRPr="008A04FF">
        <w:rPr>
          <w:sz w:val="24"/>
          <w:szCs w:val="24"/>
        </w:rPr>
        <w:t xml:space="preserve"> uma rede GPON pode ter custo inicial elevado</w:t>
      </w:r>
    </w:p>
    <w:p w:rsidR="00131C9E" w:rsidRPr="008A04FF" w:rsidRDefault="00131C9E" w:rsidP="00131C9E">
      <w:pPr>
        <w:rPr>
          <w:sz w:val="24"/>
          <w:szCs w:val="24"/>
        </w:rPr>
      </w:pPr>
      <w:r w:rsidRPr="008A04FF">
        <w:rPr>
          <w:sz w:val="24"/>
          <w:szCs w:val="24"/>
        </w:rPr>
        <w:t xml:space="preserve">2. Dependência do fornecedor: As redes GPON geralmente requerem equipamentos específicos fornecidos por um único fabricante, limitando as opções disponíveis no </w:t>
      </w:r>
      <w:proofErr w:type="gramStart"/>
      <w:r w:rsidRPr="008A04FF">
        <w:rPr>
          <w:sz w:val="24"/>
          <w:szCs w:val="24"/>
        </w:rPr>
        <w:t>mercado</w:t>
      </w:r>
      <w:proofErr w:type="gramEnd"/>
    </w:p>
    <w:p w:rsidR="00131C9E" w:rsidRDefault="00131C9E" w:rsidP="00131C9E">
      <w:pPr>
        <w:rPr>
          <w:sz w:val="24"/>
          <w:szCs w:val="24"/>
        </w:rPr>
      </w:pPr>
      <w:r w:rsidRPr="008A04FF">
        <w:rPr>
          <w:sz w:val="24"/>
          <w:szCs w:val="24"/>
        </w:rPr>
        <w:t>3. Disponibilidade geográfica limitada: Nem todas as áreas possuem infraestrutura adequada para suportar redes GPON.</w:t>
      </w:r>
    </w:p>
    <w:p w:rsidR="00131C9E" w:rsidRPr="008A04FF" w:rsidRDefault="00131C9E" w:rsidP="00131C9E">
      <w:pPr>
        <w:rPr>
          <w:sz w:val="24"/>
          <w:szCs w:val="24"/>
        </w:rPr>
      </w:pPr>
    </w:p>
    <w:p w:rsidR="00131C9E" w:rsidRDefault="00131C9E" w:rsidP="00131C9E">
      <w:pPr>
        <w:pStyle w:val="Ttulo1"/>
        <w:rPr>
          <w:rFonts w:ascii="Arial" w:hAnsi="Arial" w:cs="Arial"/>
        </w:rPr>
      </w:pPr>
      <w:bookmarkStart w:id="16" w:name="_Toc167539714"/>
      <w:bookmarkStart w:id="17" w:name="_Toc167541299"/>
      <w:bookmarkStart w:id="18" w:name="_Toc167541491"/>
      <w:bookmarkStart w:id="19" w:name="_Toc167956753"/>
      <w:proofErr w:type="gramStart"/>
      <w:r>
        <w:rPr>
          <w:rFonts w:ascii="Arial" w:hAnsi="Arial" w:cs="Arial"/>
        </w:rPr>
        <w:lastRenderedPageBreak/>
        <w:t>3</w:t>
      </w:r>
      <w:proofErr w:type="gramEnd"/>
      <w:r w:rsidRPr="008A04FF">
        <w:rPr>
          <w:rFonts w:ascii="Arial" w:hAnsi="Arial" w:cs="Arial"/>
        </w:rPr>
        <w:t xml:space="preserve"> </w:t>
      </w:r>
      <w:r w:rsidRPr="007D6599">
        <w:rPr>
          <w:rFonts w:ascii="Arial" w:hAnsi="Arial" w:cs="Arial"/>
        </w:rPr>
        <w:t>DIMENSIONAMENTO DO PROJETO GPON UTILIZANDO MAPAS INTERATIVOS</w:t>
      </w:r>
      <w:bookmarkEnd w:id="16"/>
      <w:bookmarkEnd w:id="17"/>
      <w:bookmarkEnd w:id="18"/>
      <w:bookmarkEnd w:id="19"/>
    </w:p>
    <w:p w:rsidR="00131C9E" w:rsidRDefault="00131C9E" w:rsidP="00131C9E">
      <w:pPr>
        <w:pStyle w:val="Ttulo1"/>
        <w:rPr>
          <w:rFonts w:ascii="Arial" w:hAnsi="Arial" w:cs="Arial"/>
        </w:rPr>
      </w:pPr>
    </w:p>
    <w:p w:rsidR="00131C9E" w:rsidRDefault="00131C9E" w:rsidP="00131C9E">
      <w:pPr>
        <w:rPr>
          <w:sz w:val="24"/>
          <w:szCs w:val="24"/>
        </w:rPr>
      </w:pPr>
      <w:r w:rsidRPr="00CE51AF">
        <w:rPr>
          <w:sz w:val="24"/>
          <w:szCs w:val="24"/>
        </w:rPr>
        <w:t>O dimensionamento de um projeto GPON (</w:t>
      </w:r>
      <w:proofErr w:type="spellStart"/>
      <w:r w:rsidRPr="00CE51AF">
        <w:rPr>
          <w:sz w:val="24"/>
          <w:szCs w:val="24"/>
        </w:rPr>
        <w:t>Gigabit</w:t>
      </w:r>
      <w:proofErr w:type="spellEnd"/>
      <w:r w:rsidRPr="00CE51AF">
        <w:rPr>
          <w:sz w:val="24"/>
          <w:szCs w:val="24"/>
        </w:rPr>
        <w:t xml:space="preserve"> Passive </w:t>
      </w:r>
      <w:proofErr w:type="spellStart"/>
      <w:r w:rsidRPr="00CE51AF">
        <w:rPr>
          <w:sz w:val="24"/>
          <w:szCs w:val="24"/>
        </w:rPr>
        <w:t>Optical</w:t>
      </w:r>
      <w:proofErr w:type="spellEnd"/>
      <w:r w:rsidRPr="00CE51AF">
        <w:rPr>
          <w:sz w:val="24"/>
          <w:szCs w:val="24"/>
        </w:rPr>
        <w:t xml:space="preserve"> Network) é uma etapa crucial para garantir o bom desempenho, bai</w:t>
      </w:r>
      <w:r>
        <w:rPr>
          <w:sz w:val="24"/>
          <w:szCs w:val="24"/>
        </w:rPr>
        <w:t>x</w:t>
      </w:r>
      <w:r w:rsidRPr="00CE51AF">
        <w:rPr>
          <w:sz w:val="24"/>
          <w:szCs w:val="24"/>
        </w:rPr>
        <w:t>ar os custos de implantação e extrair a maior eficiência do sistema. Os mapas interativos são ferramentas que podem ser utilizadas durante esse processo, facilitando a visualização e análise dos pontos de acesso permitindo também a tomada de decisão.</w:t>
      </w:r>
    </w:p>
    <w:p w:rsidR="00131C9E" w:rsidRDefault="00131C9E" w:rsidP="00131C9E">
      <w:pPr>
        <w:rPr>
          <w:sz w:val="24"/>
          <w:szCs w:val="24"/>
        </w:rPr>
      </w:pPr>
    </w:p>
    <w:p w:rsidR="00131C9E" w:rsidRDefault="00131C9E" w:rsidP="00131C9E">
      <w:pPr>
        <w:rPr>
          <w:sz w:val="24"/>
          <w:szCs w:val="24"/>
        </w:rPr>
      </w:pPr>
      <w:r w:rsidRPr="00CE51AF">
        <w:rPr>
          <w:sz w:val="24"/>
          <w:szCs w:val="24"/>
        </w:rPr>
        <w:t xml:space="preserve">Um projeto GPON consiste em uma rede óptica passiva onde os dados são transmitidos utilizando luz através dos </w:t>
      </w:r>
      <w:proofErr w:type="spellStart"/>
      <w:r w:rsidRPr="00CE51AF">
        <w:rPr>
          <w:sz w:val="24"/>
          <w:szCs w:val="24"/>
        </w:rPr>
        <w:t>splitters</w:t>
      </w:r>
      <w:proofErr w:type="spellEnd"/>
      <w:r w:rsidRPr="00CE51AF">
        <w:rPr>
          <w:sz w:val="24"/>
          <w:szCs w:val="24"/>
        </w:rPr>
        <w:t xml:space="preserve"> ópticos. Essa tecnologia é utilizada no mundo todo</w:t>
      </w:r>
      <w:r>
        <w:rPr>
          <w:sz w:val="24"/>
          <w:szCs w:val="24"/>
        </w:rPr>
        <w:t xml:space="preserve">, </w:t>
      </w:r>
      <w:r w:rsidRPr="00CE51AF">
        <w:rPr>
          <w:sz w:val="24"/>
          <w:szCs w:val="24"/>
        </w:rPr>
        <w:t xml:space="preserve">fornecendo através do cabo fibra </w:t>
      </w:r>
      <w:proofErr w:type="gramStart"/>
      <w:r>
        <w:rPr>
          <w:sz w:val="24"/>
          <w:szCs w:val="24"/>
        </w:rPr>
        <w:t>ó</w:t>
      </w:r>
      <w:r w:rsidRPr="00CE51AF">
        <w:rPr>
          <w:sz w:val="24"/>
          <w:szCs w:val="24"/>
        </w:rPr>
        <w:t>ptica serviços</w:t>
      </w:r>
      <w:proofErr w:type="gramEnd"/>
      <w:r w:rsidRPr="00CE51AF">
        <w:rPr>
          <w:sz w:val="24"/>
          <w:szCs w:val="24"/>
        </w:rPr>
        <w:t xml:space="preserve"> como internet, televisão e telefonia</w:t>
      </w:r>
      <w:r>
        <w:rPr>
          <w:sz w:val="24"/>
          <w:szCs w:val="24"/>
        </w:rPr>
        <w:t xml:space="preserve">, utilizando a plataforma </w:t>
      </w:r>
      <w:proofErr w:type="spellStart"/>
      <w:r>
        <w:rPr>
          <w:sz w:val="24"/>
          <w:szCs w:val="24"/>
        </w:rPr>
        <w:t>Codemaps</w:t>
      </w:r>
      <w:proofErr w:type="spellEnd"/>
      <w:r>
        <w:rPr>
          <w:sz w:val="24"/>
          <w:szCs w:val="24"/>
        </w:rPr>
        <w:t>, A figura 5 mostra o início de uma área atendida no bairro Novo Eldorado em Contagem, MG</w:t>
      </w:r>
    </w:p>
    <w:p w:rsidR="00131C9E" w:rsidRPr="00136AE2" w:rsidRDefault="00131C9E" w:rsidP="00131C9E">
      <w:pPr>
        <w:rPr>
          <w:sz w:val="24"/>
          <w:szCs w:val="24"/>
        </w:rPr>
      </w:pPr>
    </w:p>
    <w:p w:rsidR="00131C9E" w:rsidRPr="009A678E" w:rsidRDefault="00131C9E" w:rsidP="00131C9E">
      <w:pPr>
        <w:pStyle w:val="Legenda"/>
        <w:keepNext/>
        <w:jc w:val="center"/>
        <w:rPr>
          <w:b w:val="0"/>
          <w:bCs w:val="0"/>
          <w:sz w:val="24"/>
          <w:szCs w:val="24"/>
        </w:rPr>
      </w:pPr>
      <w:bookmarkStart w:id="20" w:name="_Toc162858568"/>
      <w:bookmarkStart w:id="21" w:name="_Toc167555477"/>
      <w:bookmarkStart w:id="22" w:name="_Toc167558163"/>
      <w:r w:rsidRPr="009A678E">
        <w:rPr>
          <w:b w:val="0"/>
          <w:bCs w:val="0"/>
          <w:sz w:val="24"/>
          <w:szCs w:val="24"/>
        </w:rPr>
        <w:t xml:space="preserve">Figura </w:t>
      </w:r>
      <w:r w:rsidR="009751BD" w:rsidRPr="009A678E">
        <w:rPr>
          <w:b w:val="0"/>
          <w:bCs w:val="0"/>
          <w:sz w:val="24"/>
          <w:szCs w:val="24"/>
        </w:rPr>
        <w:fldChar w:fldCharType="begin"/>
      </w:r>
      <w:r w:rsidRPr="009A678E">
        <w:rPr>
          <w:b w:val="0"/>
          <w:bCs w:val="0"/>
          <w:sz w:val="24"/>
          <w:szCs w:val="24"/>
        </w:rPr>
        <w:instrText xml:space="preserve"> SEQ Figura \* ARABIC </w:instrText>
      </w:r>
      <w:r w:rsidR="009751BD" w:rsidRPr="009A678E">
        <w:rPr>
          <w:b w:val="0"/>
          <w:bCs w:val="0"/>
          <w:sz w:val="24"/>
          <w:szCs w:val="24"/>
        </w:rPr>
        <w:fldChar w:fldCharType="separate"/>
      </w:r>
      <w:r>
        <w:rPr>
          <w:b w:val="0"/>
          <w:bCs w:val="0"/>
          <w:noProof/>
          <w:sz w:val="24"/>
          <w:szCs w:val="24"/>
        </w:rPr>
        <w:t>5</w:t>
      </w:r>
      <w:r w:rsidR="009751BD" w:rsidRPr="009A678E">
        <w:rPr>
          <w:b w:val="0"/>
          <w:bCs w:val="0"/>
          <w:sz w:val="24"/>
          <w:szCs w:val="24"/>
        </w:rPr>
        <w:fldChar w:fldCharType="end"/>
      </w:r>
      <w:r w:rsidRPr="009A678E">
        <w:rPr>
          <w:b w:val="0"/>
          <w:bCs w:val="0"/>
          <w:sz w:val="24"/>
          <w:szCs w:val="24"/>
        </w:rPr>
        <w:t xml:space="preserve"> - Área de </w:t>
      </w:r>
      <w:r>
        <w:rPr>
          <w:b w:val="0"/>
          <w:bCs w:val="0"/>
          <w:sz w:val="24"/>
          <w:szCs w:val="24"/>
        </w:rPr>
        <w:t>A</w:t>
      </w:r>
      <w:r w:rsidRPr="009A678E">
        <w:rPr>
          <w:b w:val="0"/>
          <w:bCs w:val="0"/>
          <w:sz w:val="24"/>
          <w:szCs w:val="24"/>
        </w:rPr>
        <w:t>tendimento</w:t>
      </w:r>
      <w:bookmarkEnd w:id="20"/>
      <w:bookmarkEnd w:id="21"/>
      <w:bookmarkEnd w:id="22"/>
    </w:p>
    <w:p w:rsidR="00131C9E" w:rsidRDefault="00131C9E" w:rsidP="00131C9E">
      <w:pPr>
        <w:spacing w:line="240" w:lineRule="auto"/>
        <w:jc w:val="center"/>
        <w:rPr>
          <w:sz w:val="24"/>
          <w:szCs w:val="24"/>
        </w:rPr>
      </w:pPr>
      <w:r>
        <w:rPr>
          <w:noProof/>
          <w:sz w:val="24"/>
          <w:szCs w:val="24"/>
          <w:lang w:eastAsia="pt-BR"/>
        </w:rPr>
        <w:drawing>
          <wp:inline distT="0" distB="0" distL="0" distR="0">
            <wp:extent cx="5362575" cy="2447925"/>
            <wp:effectExtent l="19050" t="0" r="9525" b="0"/>
            <wp:docPr id="1" name="Imagem 5" descr="area de atendi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ea de atendimento"/>
                    <pic:cNvPicPr>
                      <a:picLocks noChangeAspect="1" noChangeArrowheads="1"/>
                    </pic:cNvPicPr>
                  </pic:nvPicPr>
                  <pic:blipFill>
                    <a:blip r:embed="rId13" cstate="print"/>
                    <a:srcRect/>
                    <a:stretch>
                      <a:fillRect/>
                    </a:stretch>
                  </pic:blipFill>
                  <pic:spPr bwMode="auto">
                    <a:xfrm>
                      <a:off x="0" y="0"/>
                      <a:ext cx="5362575" cy="2447925"/>
                    </a:xfrm>
                    <a:prstGeom prst="rect">
                      <a:avLst/>
                    </a:prstGeom>
                    <a:noFill/>
                    <a:ln w="9525">
                      <a:noFill/>
                      <a:miter lim="800000"/>
                      <a:headEnd/>
                      <a:tailEnd/>
                    </a:ln>
                  </pic:spPr>
                </pic:pic>
              </a:graphicData>
            </a:graphic>
          </wp:inline>
        </w:drawing>
      </w:r>
    </w:p>
    <w:p w:rsidR="00131C9E" w:rsidRPr="009B3349" w:rsidRDefault="00131C9E" w:rsidP="00131C9E">
      <w:pPr>
        <w:spacing w:line="240" w:lineRule="auto"/>
        <w:ind w:firstLine="284"/>
      </w:pPr>
      <w:r w:rsidRPr="009B3349">
        <w:t>Fonte: autoria própria</w:t>
      </w:r>
    </w:p>
    <w:p w:rsidR="00131C9E" w:rsidRDefault="00131C9E" w:rsidP="00131C9E">
      <w:pPr>
        <w:spacing w:line="240" w:lineRule="auto"/>
        <w:rPr>
          <w:sz w:val="24"/>
          <w:szCs w:val="24"/>
        </w:rPr>
      </w:pPr>
    </w:p>
    <w:p w:rsidR="00131C9E" w:rsidRDefault="00131C9E" w:rsidP="00131C9E">
      <w:pPr>
        <w:rPr>
          <w:sz w:val="24"/>
          <w:szCs w:val="24"/>
        </w:rPr>
      </w:pPr>
      <w:r w:rsidRPr="00CE51AF">
        <w:rPr>
          <w:sz w:val="24"/>
          <w:szCs w:val="24"/>
        </w:rPr>
        <w:t xml:space="preserve">Ao realizar o dimensionamento de um projeto GPON, é necessário considerar diversos fatores, como a área geográfica que </w:t>
      </w:r>
      <w:proofErr w:type="gramStart"/>
      <w:r w:rsidRPr="00CE51AF">
        <w:rPr>
          <w:sz w:val="24"/>
          <w:szCs w:val="24"/>
        </w:rPr>
        <w:t>será atendido</w:t>
      </w:r>
      <w:proofErr w:type="gramEnd"/>
      <w:r w:rsidRPr="00CE51AF">
        <w:rPr>
          <w:sz w:val="24"/>
          <w:szCs w:val="24"/>
        </w:rPr>
        <w:t xml:space="preserve"> pela rede, a densidade populacional, o número de usuários esperados e as necessidades de banda larga. Além disso, também é importante levar em conta as características topográficas da região, como obstáculos físicos prédios, montanhas etc. que possam interferir na transmissão dos sinais e lançamento dos cabos ópticos.</w:t>
      </w:r>
      <w:r w:rsidRPr="00CE51AF">
        <w:rPr>
          <w:sz w:val="24"/>
          <w:szCs w:val="24"/>
        </w:rPr>
        <w:br/>
      </w:r>
      <w:r>
        <w:rPr>
          <w:sz w:val="24"/>
          <w:szCs w:val="24"/>
        </w:rPr>
        <w:t xml:space="preserve">A Figura 6 e 7, mostram uma </w:t>
      </w:r>
      <w:proofErr w:type="gramStart"/>
      <w:r>
        <w:rPr>
          <w:sz w:val="24"/>
          <w:szCs w:val="24"/>
        </w:rPr>
        <w:t>pré quantificação</w:t>
      </w:r>
      <w:proofErr w:type="gramEnd"/>
      <w:r>
        <w:rPr>
          <w:sz w:val="24"/>
          <w:szCs w:val="24"/>
        </w:rPr>
        <w:t xml:space="preserve"> da área Novo Eldorado em contagem, essa pré lista dividido em duas partes devido ao tamanho, foi extraído da plataforma </w:t>
      </w:r>
      <w:proofErr w:type="spellStart"/>
      <w:r>
        <w:rPr>
          <w:sz w:val="24"/>
          <w:szCs w:val="24"/>
        </w:rPr>
        <w:t>Codemaps</w:t>
      </w:r>
      <w:proofErr w:type="spellEnd"/>
      <w:r>
        <w:rPr>
          <w:sz w:val="24"/>
          <w:szCs w:val="24"/>
        </w:rPr>
        <w:t xml:space="preserve"> </w:t>
      </w:r>
      <w:r>
        <w:rPr>
          <w:sz w:val="24"/>
          <w:szCs w:val="24"/>
        </w:rPr>
        <w:lastRenderedPageBreak/>
        <w:t xml:space="preserve">tendo como base a imagem área atualizada que permite extrair a quantidade de casas e prédio. Mesmo sendo uma </w:t>
      </w:r>
      <w:proofErr w:type="gramStart"/>
      <w:r>
        <w:rPr>
          <w:sz w:val="24"/>
          <w:szCs w:val="24"/>
        </w:rPr>
        <w:t>pré lista</w:t>
      </w:r>
      <w:proofErr w:type="gramEnd"/>
      <w:r>
        <w:rPr>
          <w:sz w:val="24"/>
          <w:szCs w:val="24"/>
        </w:rPr>
        <w:t xml:space="preserve">, já permite a empresa te ideia dos valores a ser investido. </w:t>
      </w:r>
    </w:p>
    <w:p w:rsidR="00131C9E" w:rsidRPr="001B4EBD" w:rsidRDefault="00131C9E" w:rsidP="00131C9E">
      <w:pPr>
        <w:rPr>
          <w:sz w:val="24"/>
          <w:szCs w:val="24"/>
        </w:rPr>
      </w:pPr>
    </w:p>
    <w:p w:rsidR="00131C9E" w:rsidRPr="009A678E" w:rsidRDefault="00131C9E" w:rsidP="00131C9E">
      <w:pPr>
        <w:pStyle w:val="Legenda"/>
        <w:keepNext/>
        <w:jc w:val="center"/>
        <w:rPr>
          <w:b w:val="0"/>
          <w:bCs w:val="0"/>
          <w:sz w:val="24"/>
          <w:szCs w:val="24"/>
        </w:rPr>
      </w:pPr>
      <w:bookmarkStart w:id="23" w:name="_Toc162858569"/>
      <w:bookmarkStart w:id="24" w:name="_Toc167555478"/>
      <w:bookmarkStart w:id="25" w:name="_Toc167558164"/>
      <w:r w:rsidRPr="009A678E">
        <w:rPr>
          <w:b w:val="0"/>
          <w:bCs w:val="0"/>
          <w:sz w:val="24"/>
          <w:szCs w:val="24"/>
        </w:rPr>
        <w:t xml:space="preserve">Figura </w:t>
      </w:r>
      <w:r w:rsidR="009751BD" w:rsidRPr="009A678E">
        <w:rPr>
          <w:b w:val="0"/>
          <w:bCs w:val="0"/>
          <w:sz w:val="24"/>
          <w:szCs w:val="24"/>
        </w:rPr>
        <w:fldChar w:fldCharType="begin"/>
      </w:r>
      <w:r w:rsidRPr="009A678E">
        <w:rPr>
          <w:b w:val="0"/>
          <w:bCs w:val="0"/>
          <w:sz w:val="24"/>
          <w:szCs w:val="24"/>
        </w:rPr>
        <w:instrText xml:space="preserve"> SEQ Figura \* ARABIC </w:instrText>
      </w:r>
      <w:r w:rsidR="009751BD" w:rsidRPr="009A678E">
        <w:rPr>
          <w:b w:val="0"/>
          <w:bCs w:val="0"/>
          <w:sz w:val="24"/>
          <w:szCs w:val="24"/>
        </w:rPr>
        <w:fldChar w:fldCharType="separate"/>
      </w:r>
      <w:r>
        <w:rPr>
          <w:b w:val="0"/>
          <w:bCs w:val="0"/>
          <w:noProof/>
          <w:sz w:val="24"/>
          <w:szCs w:val="24"/>
        </w:rPr>
        <w:t>6</w:t>
      </w:r>
      <w:r w:rsidR="009751BD" w:rsidRPr="009A678E">
        <w:rPr>
          <w:b w:val="0"/>
          <w:bCs w:val="0"/>
          <w:sz w:val="24"/>
          <w:szCs w:val="24"/>
        </w:rPr>
        <w:fldChar w:fldCharType="end"/>
      </w:r>
      <w:r w:rsidRPr="009A678E">
        <w:rPr>
          <w:b w:val="0"/>
          <w:bCs w:val="0"/>
          <w:sz w:val="24"/>
          <w:szCs w:val="24"/>
        </w:rPr>
        <w:t xml:space="preserve"> - </w:t>
      </w:r>
      <w:r>
        <w:rPr>
          <w:b w:val="0"/>
          <w:bCs w:val="0"/>
          <w:sz w:val="24"/>
          <w:szCs w:val="24"/>
        </w:rPr>
        <w:t>P</w:t>
      </w:r>
      <w:r w:rsidRPr="009A678E">
        <w:rPr>
          <w:b w:val="0"/>
          <w:bCs w:val="0"/>
          <w:sz w:val="24"/>
          <w:szCs w:val="24"/>
        </w:rPr>
        <w:t xml:space="preserve">ré </w:t>
      </w:r>
      <w:r>
        <w:rPr>
          <w:b w:val="0"/>
          <w:bCs w:val="0"/>
          <w:sz w:val="24"/>
          <w:szCs w:val="24"/>
        </w:rPr>
        <w:t>L</w:t>
      </w:r>
      <w:r w:rsidRPr="009A678E">
        <w:rPr>
          <w:b w:val="0"/>
          <w:bCs w:val="0"/>
          <w:sz w:val="24"/>
          <w:szCs w:val="24"/>
        </w:rPr>
        <w:t xml:space="preserve">ista de </w:t>
      </w:r>
      <w:r>
        <w:rPr>
          <w:b w:val="0"/>
          <w:bCs w:val="0"/>
          <w:sz w:val="24"/>
          <w:szCs w:val="24"/>
        </w:rPr>
        <w:t>M</w:t>
      </w:r>
      <w:r w:rsidRPr="009A678E">
        <w:rPr>
          <w:b w:val="0"/>
          <w:bCs w:val="0"/>
          <w:sz w:val="24"/>
          <w:szCs w:val="24"/>
        </w:rPr>
        <w:t xml:space="preserve">aterial </w:t>
      </w:r>
      <w:r>
        <w:rPr>
          <w:b w:val="0"/>
          <w:bCs w:val="0"/>
          <w:sz w:val="24"/>
          <w:szCs w:val="24"/>
        </w:rPr>
        <w:t>P</w:t>
      </w:r>
      <w:r w:rsidRPr="009A678E">
        <w:rPr>
          <w:b w:val="0"/>
          <w:bCs w:val="0"/>
          <w:sz w:val="24"/>
          <w:szCs w:val="24"/>
        </w:rPr>
        <w:t>arte 1</w:t>
      </w:r>
      <w:bookmarkEnd w:id="23"/>
      <w:bookmarkEnd w:id="24"/>
      <w:bookmarkEnd w:id="25"/>
    </w:p>
    <w:p w:rsidR="00131C9E" w:rsidRDefault="00131C9E" w:rsidP="00131C9E">
      <w:pPr>
        <w:spacing w:line="240" w:lineRule="auto"/>
        <w:jc w:val="center"/>
        <w:rPr>
          <w:sz w:val="24"/>
          <w:szCs w:val="24"/>
        </w:rPr>
      </w:pPr>
      <w:r>
        <w:rPr>
          <w:noProof/>
          <w:sz w:val="24"/>
          <w:szCs w:val="24"/>
          <w:lang w:eastAsia="pt-BR"/>
        </w:rPr>
        <w:drawing>
          <wp:inline distT="0" distB="0" distL="0" distR="0">
            <wp:extent cx="5429250" cy="2200275"/>
            <wp:effectExtent l="19050" t="0" r="0" b="0"/>
            <wp:docPr id="6" name="Imagem 6" descr="figur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a 6"/>
                    <pic:cNvPicPr>
                      <a:picLocks noChangeAspect="1" noChangeArrowheads="1"/>
                    </pic:cNvPicPr>
                  </pic:nvPicPr>
                  <pic:blipFill>
                    <a:blip r:embed="rId14" cstate="print"/>
                    <a:srcRect/>
                    <a:stretch>
                      <a:fillRect/>
                    </a:stretch>
                  </pic:blipFill>
                  <pic:spPr bwMode="auto">
                    <a:xfrm>
                      <a:off x="0" y="0"/>
                      <a:ext cx="5429250" cy="2200275"/>
                    </a:xfrm>
                    <a:prstGeom prst="rect">
                      <a:avLst/>
                    </a:prstGeom>
                    <a:noFill/>
                    <a:ln w="9525">
                      <a:noFill/>
                      <a:miter lim="800000"/>
                      <a:headEnd/>
                      <a:tailEnd/>
                    </a:ln>
                  </pic:spPr>
                </pic:pic>
              </a:graphicData>
            </a:graphic>
          </wp:inline>
        </w:drawing>
      </w:r>
    </w:p>
    <w:p w:rsidR="00131C9E" w:rsidRDefault="00131C9E" w:rsidP="00131C9E">
      <w:pPr>
        <w:spacing w:line="240" w:lineRule="auto"/>
        <w:ind w:firstLine="284"/>
      </w:pPr>
      <w:r w:rsidRPr="001B4EBD">
        <w:t>Fonte: autoria própria</w:t>
      </w:r>
    </w:p>
    <w:p w:rsidR="00131C9E" w:rsidRPr="005D28B7" w:rsidRDefault="00131C9E" w:rsidP="00131C9E">
      <w:pPr>
        <w:spacing w:line="240" w:lineRule="auto"/>
        <w:ind w:firstLine="284"/>
        <w:jc w:val="center"/>
        <w:rPr>
          <w:sz w:val="24"/>
          <w:szCs w:val="24"/>
        </w:rPr>
      </w:pPr>
    </w:p>
    <w:p w:rsidR="00131C9E" w:rsidRPr="009A678E" w:rsidRDefault="00131C9E" w:rsidP="00131C9E">
      <w:pPr>
        <w:pStyle w:val="Legenda"/>
        <w:keepNext/>
        <w:jc w:val="center"/>
        <w:rPr>
          <w:b w:val="0"/>
          <w:bCs w:val="0"/>
          <w:sz w:val="24"/>
          <w:szCs w:val="24"/>
        </w:rPr>
      </w:pPr>
      <w:bookmarkStart w:id="26" w:name="_Toc162858570"/>
      <w:bookmarkStart w:id="27" w:name="_Toc167555479"/>
      <w:bookmarkStart w:id="28" w:name="_Toc167558165"/>
      <w:r w:rsidRPr="009A678E">
        <w:rPr>
          <w:b w:val="0"/>
          <w:bCs w:val="0"/>
          <w:sz w:val="24"/>
          <w:szCs w:val="24"/>
        </w:rPr>
        <w:t xml:space="preserve">Figura </w:t>
      </w:r>
      <w:r w:rsidR="009751BD" w:rsidRPr="009A678E">
        <w:rPr>
          <w:b w:val="0"/>
          <w:bCs w:val="0"/>
          <w:sz w:val="24"/>
          <w:szCs w:val="24"/>
        </w:rPr>
        <w:fldChar w:fldCharType="begin"/>
      </w:r>
      <w:r w:rsidRPr="009A678E">
        <w:rPr>
          <w:b w:val="0"/>
          <w:bCs w:val="0"/>
          <w:sz w:val="24"/>
          <w:szCs w:val="24"/>
        </w:rPr>
        <w:instrText xml:space="preserve"> SEQ Figura \* ARABIC </w:instrText>
      </w:r>
      <w:r w:rsidR="009751BD" w:rsidRPr="009A678E">
        <w:rPr>
          <w:b w:val="0"/>
          <w:bCs w:val="0"/>
          <w:sz w:val="24"/>
          <w:szCs w:val="24"/>
        </w:rPr>
        <w:fldChar w:fldCharType="separate"/>
      </w:r>
      <w:r>
        <w:rPr>
          <w:b w:val="0"/>
          <w:bCs w:val="0"/>
          <w:noProof/>
          <w:sz w:val="24"/>
          <w:szCs w:val="24"/>
        </w:rPr>
        <w:t>7</w:t>
      </w:r>
      <w:r w:rsidR="009751BD" w:rsidRPr="009A678E">
        <w:rPr>
          <w:b w:val="0"/>
          <w:bCs w:val="0"/>
          <w:sz w:val="24"/>
          <w:szCs w:val="24"/>
        </w:rPr>
        <w:fldChar w:fldCharType="end"/>
      </w:r>
      <w:r>
        <w:rPr>
          <w:b w:val="0"/>
          <w:bCs w:val="0"/>
          <w:sz w:val="24"/>
          <w:szCs w:val="24"/>
        </w:rPr>
        <w:t>- P</w:t>
      </w:r>
      <w:r w:rsidRPr="009A678E">
        <w:rPr>
          <w:b w:val="0"/>
          <w:bCs w:val="0"/>
          <w:sz w:val="24"/>
          <w:szCs w:val="24"/>
        </w:rPr>
        <w:t xml:space="preserve">ré </w:t>
      </w:r>
      <w:r>
        <w:rPr>
          <w:b w:val="0"/>
          <w:bCs w:val="0"/>
          <w:sz w:val="24"/>
          <w:szCs w:val="24"/>
        </w:rPr>
        <w:t>L</w:t>
      </w:r>
      <w:r w:rsidRPr="009A678E">
        <w:rPr>
          <w:b w:val="0"/>
          <w:bCs w:val="0"/>
          <w:sz w:val="24"/>
          <w:szCs w:val="24"/>
        </w:rPr>
        <w:t xml:space="preserve">ista de </w:t>
      </w:r>
      <w:r>
        <w:rPr>
          <w:b w:val="0"/>
          <w:bCs w:val="0"/>
          <w:sz w:val="24"/>
          <w:szCs w:val="24"/>
        </w:rPr>
        <w:t>M</w:t>
      </w:r>
      <w:r w:rsidRPr="009A678E">
        <w:rPr>
          <w:b w:val="0"/>
          <w:bCs w:val="0"/>
          <w:sz w:val="24"/>
          <w:szCs w:val="24"/>
        </w:rPr>
        <w:t xml:space="preserve">aterial </w:t>
      </w:r>
      <w:r>
        <w:rPr>
          <w:b w:val="0"/>
          <w:bCs w:val="0"/>
          <w:sz w:val="24"/>
          <w:szCs w:val="24"/>
        </w:rPr>
        <w:t>P</w:t>
      </w:r>
      <w:r w:rsidRPr="009A678E">
        <w:rPr>
          <w:b w:val="0"/>
          <w:bCs w:val="0"/>
          <w:sz w:val="24"/>
          <w:szCs w:val="24"/>
        </w:rPr>
        <w:t>arte 2</w:t>
      </w:r>
      <w:bookmarkEnd w:id="26"/>
      <w:bookmarkEnd w:id="27"/>
      <w:bookmarkEnd w:id="28"/>
    </w:p>
    <w:p w:rsidR="00131C9E" w:rsidRDefault="00131C9E" w:rsidP="00131C9E">
      <w:pPr>
        <w:spacing w:line="240" w:lineRule="auto"/>
        <w:ind w:firstLine="284"/>
      </w:pPr>
      <w:r>
        <w:rPr>
          <w:noProof/>
          <w:lang w:eastAsia="pt-BR"/>
        </w:rPr>
        <w:drawing>
          <wp:inline distT="0" distB="0" distL="0" distR="0">
            <wp:extent cx="5410200" cy="2466975"/>
            <wp:effectExtent l="19050" t="0" r="0" b="0"/>
            <wp:docPr id="7" name="Imagem 7" descr="figur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a 7"/>
                    <pic:cNvPicPr>
                      <a:picLocks noChangeAspect="1" noChangeArrowheads="1"/>
                    </pic:cNvPicPr>
                  </pic:nvPicPr>
                  <pic:blipFill>
                    <a:blip r:embed="rId15" cstate="print"/>
                    <a:srcRect/>
                    <a:stretch>
                      <a:fillRect/>
                    </a:stretch>
                  </pic:blipFill>
                  <pic:spPr bwMode="auto">
                    <a:xfrm>
                      <a:off x="0" y="0"/>
                      <a:ext cx="5410200" cy="2466975"/>
                    </a:xfrm>
                    <a:prstGeom prst="rect">
                      <a:avLst/>
                    </a:prstGeom>
                    <a:noFill/>
                    <a:ln w="9525">
                      <a:noFill/>
                      <a:miter lim="800000"/>
                      <a:headEnd/>
                      <a:tailEnd/>
                    </a:ln>
                  </pic:spPr>
                </pic:pic>
              </a:graphicData>
            </a:graphic>
          </wp:inline>
        </w:drawing>
      </w:r>
    </w:p>
    <w:p w:rsidR="00131C9E" w:rsidRDefault="00131C9E" w:rsidP="00131C9E">
      <w:pPr>
        <w:spacing w:line="240" w:lineRule="auto"/>
        <w:ind w:firstLine="284"/>
      </w:pPr>
      <w:r w:rsidRPr="001B4EBD">
        <w:t>Fonte: autoria própria</w:t>
      </w:r>
    </w:p>
    <w:p w:rsidR="00131C9E" w:rsidRPr="001B4EBD" w:rsidRDefault="00131C9E" w:rsidP="00131C9E">
      <w:pPr>
        <w:spacing w:line="240" w:lineRule="auto"/>
        <w:ind w:firstLine="284"/>
      </w:pPr>
    </w:p>
    <w:p w:rsidR="00131C9E" w:rsidRDefault="00131C9E" w:rsidP="00131C9E">
      <w:pPr>
        <w:spacing w:line="240" w:lineRule="auto"/>
        <w:rPr>
          <w:sz w:val="24"/>
          <w:szCs w:val="24"/>
        </w:rPr>
      </w:pPr>
    </w:p>
    <w:p w:rsidR="00131C9E" w:rsidRDefault="00131C9E" w:rsidP="00131C9E">
      <w:pPr>
        <w:spacing w:line="240" w:lineRule="auto"/>
        <w:rPr>
          <w:sz w:val="24"/>
          <w:szCs w:val="24"/>
        </w:rPr>
      </w:pPr>
    </w:p>
    <w:p w:rsidR="00131C9E" w:rsidRDefault="00131C9E" w:rsidP="00131C9E">
      <w:pPr>
        <w:rPr>
          <w:sz w:val="24"/>
          <w:szCs w:val="24"/>
        </w:rPr>
      </w:pPr>
      <w:r w:rsidRPr="00CE51AF">
        <w:rPr>
          <w:sz w:val="24"/>
          <w:szCs w:val="24"/>
        </w:rPr>
        <w:t xml:space="preserve">Os mapas interativos podem auxiliar nesse processo ao permitir a visualização geográfica da região do projeto. Eles possibilitam identificar com facilidade os pontos onde serão instalados os equipamentos ativos OLT - </w:t>
      </w:r>
      <w:proofErr w:type="spellStart"/>
      <w:r w:rsidRPr="00CE51AF">
        <w:rPr>
          <w:sz w:val="24"/>
          <w:szCs w:val="24"/>
        </w:rPr>
        <w:t>Optical</w:t>
      </w:r>
      <w:proofErr w:type="spellEnd"/>
      <w:r w:rsidRPr="00CE51AF">
        <w:rPr>
          <w:sz w:val="24"/>
          <w:szCs w:val="24"/>
        </w:rPr>
        <w:t xml:space="preserve"> </w:t>
      </w:r>
      <w:proofErr w:type="spellStart"/>
      <w:r w:rsidRPr="00CE51AF">
        <w:rPr>
          <w:sz w:val="24"/>
          <w:szCs w:val="24"/>
        </w:rPr>
        <w:t>Line</w:t>
      </w:r>
      <w:proofErr w:type="spellEnd"/>
      <w:r w:rsidRPr="00CE51AF">
        <w:rPr>
          <w:sz w:val="24"/>
          <w:szCs w:val="24"/>
        </w:rPr>
        <w:t xml:space="preserve"> Terminal e passivos ONT - </w:t>
      </w:r>
      <w:proofErr w:type="spellStart"/>
      <w:r w:rsidRPr="00CE51AF">
        <w:rPr>
          <w:sz w:val="24"/>
          <w:szCs w:val="24"/>
        </w:rPr>
        <w:t>Optical</w:t>
      </w:r>
      <w:proofErr w:type="spellEnd"/>
      <w:r w:rsidRPr="00CE51AF">
        <w:rPr>
          <w:sz w:val="24"/>
          <w:szCs w:val="24"/>
        </w:rPr>
        <w:t xml:space="preserve"> </w:t>
      </w:r>
      <w:r w:rsidRPr="00CE51AF">
        <w:rPr>
          <w:sz w:val="24"/>
          <w:szCs w:val="24"/>
        </w:rPr>
        <w:lastRenderedPageBreak/>
        <w:t xml:space="preserve">Network Terminal, bem como traçar as melhores rotas das fibras ópticas e também prevenir possíveis pontos de </w:t>
      </w:r>
      <w:proofErr w:type="gramStart"/>
      <w:r w:rsidRPr="00CE51AF">
        <w:rPr>
          <w:sz w:val="24"/>
          <w:szCs w:val="24"/>
        </w:rPr>
        <w:t>interrupções .</w:t>
      </w:r>
      <w:proofErr w:type="gramEnd"/>
      <w:r w:rsidRPr="00CE51AF">
        <w:rPr>
          <w:sz w:val="24"/>
          <w:szCs w:val="24"/>
        </w:rPr>
        <w:br/>
      </w:r>
      <w:r w:rsidRPr="00CE51AF">
        <w:rPr>
          <w:sz w:val="24"/>
          <w:szCs w:val="24"/>
        </w:rPr>
        <w:br/>
        <w:t>Com base nessas informações visuais fornecidas pelos mapas interativos, é possível analisar detalhadamente o layout da rede GPON a ser implementada e sua viabilidade  permitindo  otimizar a distribuição dos equipamentos ativos e passivos ao longo do trecho coberto pelo projeto, evitando problemas de cobertura ou sobrecarga</w:t>
      </w:r>
      <w:r>
        <w:rPr>
          <w:sz w:val="24"/>
          <w:szCs w:val="24"/>
        </w:rPr>
        <w:t xml:space="preserve"> </w:t>
      </w:r>
      <w:r w:rsidRPr="00CE51AF">
        <w:rPr>
          <w:sz w:val="24"/>
          <w:szCs w:val="24"/>
        </w:rPr>
        <w:t>e rede sobre posta  em determinadas áreas.</w:t>
      </w:r>
    </w:p>
    <w:p w:rsidR="00131C9E" w:rsidRPr="00CE51AF" w:rsidRDefault="00131C9E" w:rsidP="00131C9E">
      <w:pPr>
        <w:rPr>
          <w:sz w:val="24"/>
          <w:szCs w:val="24"/>
        </w:rPr>
      </w:pPr>
    </w:p>
    <w:p w:rsidR="00131C9E" w:rsidRDefault="00131C9E" w:rsidP="00131C9E">
      <w:pPr>
        <w:rPr>
          <w:sz w:val="24"/>
          <w:szCs w:val="24"/>
        </w:rPr>
      </w:pPr>
      <w:r w:rsidRPr="00CE51AF">
        <w:rPr>
          <w:sz w:val="24"/>
          <w:szCs w:val="24"/>
        </w:rPr>
        <w:t>Além disso, os mapas interativos também podem ajudar na identificação de possíveis obstáculos físicos que precisem ser contornados durante a instalação das fibras ópticas e devem ser observados e tratados durante o orçamento do projeto para não impactar nos custos.</w:t>
      </w:r>
      <w:r>
        <w:rPr>
          <w:sz w:val="24"/>
          <w:szCs w:val="24"/>
        </w:rPr>
        <w:t xml:space="preserve"> A Figura 8 e 9</w:t>
      </w:r>
      <w:proofErr w:type="gramStart"/>
      <w:r>
        <w:rPr>
          <w:sz w:val="24"/>
          <w:szCs w:val="24"/>
        </w:rPr>
        <w:t>, mostra</w:t>
      </w:r>
      <w:proofErr w:type="gramEnd"/>
      <w:r>
        <w:rPr>
          <w:sz w:val="24"/>
          <w:szCs w:val="24"/>
        </w:rPr>
        <w:t xml:space="preserve"> o projeto cadastrado na plataforma </w:t>
      </w:r>
      <w:proofErr w:type="spellStart"/>
      <w:r>
        <w:rPr>
          <w:sz w:val="24"/>
          <w:szCs w:val="24"/>
        </w:rPr>
        <w:t>Codemaps</w:t>
      </w:r>
      <w:proofErr w:type="spellEnd"/>
      <w:r>
        <w:rPr>
          <w:sz w:val="24"/>
          <w:szCs w:val="24"/>
        </w:rPr>
        <w:t xml:space="preserve"> </w:t>
      </w:r>
    </w:p>
    <w:p w:rsidR="00131C9E" w:rsidRPr="009A678E" w:rsidRDefault="00131C9E" w:rsidP="00131C9E">
      <w:pPr>
        <w:pStyle w:val="Legenda"/>
        <w:keepNext/>
        <w:jc w:val="center"/>
        <w:rPr>
          <w:b w:val="0"/>
          <w:bCs w:val="0"/>
          <w:sz w:val="24"/>
          <w:szCs w:val="24"/>
        </w:rPr>
      </w:pPr>
      <w:bookmarkStart w:id="29" w:name="_Toc162858571"/>
      <w:bookmarkStart w:id="30" w:name="_Toc167555480"/>
      <w:bookmarkStart w:id="31" w:name="_Toc167558166"/>
      <w:r w:rsidRPr="009A678E">
        <w:rPr>
          <w:b w:val="0"/>
          <w:bCs w:val="0"/>
          <w:sz w:val="24"/>
          <w:szCs w:val="24"/>
        </w:rPr>
        <w:t xml:space="preserve">Figura </w:t>
      </w:r>
      <w:r w:rsidR="009751BD" w:rsidRPr="009A678E">
        <w:rPr>
          <w:b w:val="0"/>
          <w:bCs w:val="0"/>
          <w:sz w:val="24"/>
          <w:szCs w:val="24"/>
        </w:rPr>
        <w:fldChar w:fldCharType="begin"/>
      </w:r>
      <w:r w:rsidRPr="009A678E">
        <w:rPr>
          <w:b w:val="0"/>
          <w:bCs w:val="0"/>
          <w:sz w:val="24"/>
          <w:szCs w:val="24"/>
        </w:rPr>
        <w:instrText xml:space="preserve"> SEQ Figura \* ARABIC </w:instrText>
      </w:r>
      <w:r w:rsidR="009751BD" w:rsidRPr="009A678E">
        <w:rPr>
          <w:b w:val="0"/>
          <w:bCs w:val="0"/>
          <w:sz w:val="24"/>
          <w:szCs w:val="24"/>
        </w:rPr>
        <w:fldChar w:fldCharType="separate"/>
      </w:r>
      <w:r>
        <w:rPr>
          <w:b w:val="0"/>
          <w:bCs w:val="0"/>
          <w:noProof/>
          <w:sz w:val="24"/>
          <w:szCs w:val="24"/>
        </w:rPr>
        <w:t>8</w:t>
      </w:r>
      <w:r w:rsidR="009751BD" w:rsidRPr="009A678E">
        <w:rPr>
          <w:b w:val="0"/>
          <w:bCs w:val="0"/>
          <w:sz w:val="24"/>
          <w:szCs w:val="24"/>
        </w:rPr>
        <w:fldChar w:fldCharType="end"/>
      </w:r>
      <w:r w:rsidRPr="009A678E">
        <w:rPr>
          <w:b w:val="0"/>
          <w:bCs w:val="0"/>
          <w:sz w:val="24"/>
          <w:szCs w:val="24"/>
        </w:rPr>
        <w:t xml:space="preserve"> - </w:t>
      </w:r>
      <w:r>
        <w:rPr>
          <w:b w:val="0"/>
          <w:bCs w:val="0"/>
          <w:sz w:val="24"/>
          <w:szCs w:val="24"/>
        </w:rPr>
        <w:t>P</w:t>
      </w:r>
      <w:r w:rsidRPr="009A678E">
        <w:rPr>
          <w:b w:val="0"/>
          <w:bCs w:val="0"/>
          <w:sz w:val="24"/>
          <w:szCs w:val="24"/>
        </w:rPr>
        <w:t xml:space="preserve">rojeto </w:t>
      </w:r>
      <w:r>
        <w:rPr>
          <w:b w:val="0"/>
          <w:bCs w:val="0"/>
          <w:sz w:val="24"/>
          <w:szCs w:val="24"/>
        </w:rPr>
        <w:t>C</w:t>
      </w:r>
      <w:r w:rsidRPr="009A678E">
        <w:rPr>
          <w:b w:val="0"/>
          <w:bCs w:val="0"/>
          <w:sz w:val="24"/>
          <w:szCs w:val="24"/>
        </w:rPr>
        <w:t xml:space="preserve">adastrado no </w:t>
      </w:r>
      <w:proofErr w:type="spellStart"/>
      <w:r w:rsidRPr="009A678E">
        <w:rPr>
          <w:b w:val="0"/>
          <w:bCs w:val="0"/>
          <w:sz w:val="24"/>
          <w:szCs w:val="24"/>
        </w:rPr>
        <w:t>Codemaps</w:t>
      </w:r>
      <w:proofErr w:type="spellEnd"/>
      <w:r w:rsidRPr="009A678E">
        <w:rPr>
          <w:b w:val="0"/>
          <w:bCs w:val="0"/>
          <w:sz w:val="24"/>
          <w:szCs w:val="24"/>
        </w:rPr>
        <w:t xml:space="preserve"> parte 1</w:t>
      </w:r>
      <w:bookmarkEnd w:id="29"/>
      <w:bookmarkEnd w:id="30"/>
      <w:bookmarkEnd w:id="31"/>
    </w:p>
    <w:p w:rsidR="00131C9E" w:rsidRDefault="00131C9E" w:rsidP="00131C9E">
      <w:pPr>
        <w:spacing w:line="240" w:lineRule="auto"/>
        <w:jc w:val="center"/>
        <w:rPr>
          <w:sz w:val="24"/>
          <w:szCs w:val="24"/>
        </w:rPr>
      </w:pPr>
      <w:r>
        <w:rPr>
          <w:noProof/>
          <w:sz w:val="24"/>
          <w:szCs w:val="24"/>
          <w:lang w:eastAsia="pt-BR"/>
        </w:rPr>
        <w:drawing>
          <wp:inline distT="0" distB="0" distL="0" distR="0">
            <wp:extent cx="5648325" cy="3133725"/>
            <wp:effectExtent l="19050" t="0" r="9525" b="0"/>
            <wp:docPr id="8" name="Imagem 8" descr="figur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a 8"/>
                    <pic:cNvPicPr>
                      <a:picLocks noChangeAspect="1" noChangeArrowheads="1"/>
                    </pic:cNvPicPr>
                  </pic:nvPicPr>
                  <pic:blipFill>
                    <a:blip r:embed="rId16" cstate="print"/>
                    <a:srcRect/>
                    <a:stretch>
                      <a:fillRect/>
                    </a:stretch>
                  </pic:blipFill>
                  <pic:spPr bwMode="auto">
                    <a:xfrm>
                      <a:off x="0" y="0"/>
                      <a:ext cx="5648325" cy="3133725"/>
                    </a:xfrm>
                    <a:prstGeom prst="rect">
                      <a:avLst/>
                    </a:prstGeom>
                    <a:noFill/>
                    <a:ln w="9525">
                      <a:noFill/>
                      <a:miter lim="800000"/>
                      <a:headEnd/>
                      <a:tailEnd/>
                    </a:ln>
                  </pic:spPr>
                </pic:pic>
              </a:graphicData>
            </a:graphic>
          </wp:inline>
        </w:drawing>
      </w:r>
    </w:p>
    <w:p w:rsidR="00131C9E" w:rsidRDefault="00131C9E" w:rsidP="00131C9E">
      <w:pPr>
        <w:spacing w:line="240" w:lineRule="auto"/>
      </w:pPr>
      <w:r>
        <w:t xml:space="preserve"> </w:t>
      </w:r>
      <w:r w:rsidRPr="001B4EBD">
        <w:t>Fonte: autoria própria</w:t>
      </w:r>
    </w:p>
    <w:p w:rsidR="00131C9E" w:rsidRDefault="00131C9E" w:rsidP="00131C9E">
      <w:pPr>
        <w:spacing w:line="240" w:lineRule="auto"/>
        <w:jc w:val="center"/>
        <w:rPr>
          <w:sz w:val="24"/>
          <w:szCs w:val="24"/>
        </w:rPr>
      </w:pPr>
    </w:p>
    <w:p w:rsidR="00131C9E" w:rsidRDefault="00131C9E" w:rsidP="00131C9E">
      <w:pPr>
        <w:spacing w:line="240" w:lineRule="auto"/>
        <w:jc w:val="center"/>
        <w:rPr>
          <w:sz w:val="24"/>
          <w:szCs w:val="24"/>
        </w:rPr>
      </w:pPr>
    </w:p>
    <w:p w:rsidR="00131C9E" w:rsidRPr="009A678E" w:rsidRDefault="00131C9E" w:rsidP="00131C9E">
      <w:pPr>
        <w:pStyle w:val="Legenda"/>
        <w:keepNext/>
        <w:jc w:val="center"/>
        <w:rPr>
          <w:b w:val="0"/>
          <w:bCs w:val="0"/>
          <w:sz w:val="24"/>
          <w:szCs w:val="24"/>
        </w:rPr>
      </w:pPr>
      <w:bookmarkStart w:id="32" w:name="_Toc162858572"/>
      <w:bookmarkStart w:id="33" w:name="_Toc167555481"/>
      <w:bookmarkStart w:id="34" w:name="_Toc167558167"/>
      <w:r w:rsidRPr="009A678E">
        <w:rPr>
          <w:b w:val="0"/>
          <w:bCs w:val="0"/>
          <w:sz w:val="24"/>
          <w:szCs w:val="24"/>
        </w:rPr>
        <w:lastRenderedPageBreak/>
        <w:t xml:space="preserve">Figura </w:t>
      </w:r>
      <w:r w:rsidR="009751BD" w:rsidRPr="009A678E">
        <w:rPr>
          <w:b w:val="0"/>
          <w:bCs w:val="0"/>
          <w:sz w:val="24"/>
          <w:szCs w:val="24"/>
        </w:rPr>
        <w:fldChar w:fldCharType="begin"/>
      </w:r>
      <w:r w:rsidRPr="009A678E">
        <w:rPr>
          <w:b w:val="0"/>
          <w:bCs w:val="0"/>
          <w:sz w:val="24"/>
          <w:szCs w:val="24"/>
        </w:rPr>
        <w:instrText xml:space="preserve"> SEQ Figura \* ARABIC </w:instrText>
      </w:r>
      <w:r w:rsidR="009751BD" w:rsidRPr="009A678E">
        <w:rPr>
          <w:b w:val="0"/>
          <w:bCs w:val="0"/>
          <w:sz w:val="24"/>
          <w:szCs w:val="24"/>
        </w:rPr>
        <w:fldChar w:fldCharType="separate"/>
      </w:r>
      <w:r>
        <w:rPr>
          <w:b w:val="0"/>
          <w:bCs w:val="0"/>
          <w:noProof/>
          <w:sz w:val="24"/>
          <w:szCs w:val="24"/>
        </w:rPr>
        <w:t>9</w:t>
      </w:r>
      <w:r w:rsidR="009751BD" w:rsidRPr="009A678E">
        <w:rPr>
          <w:b w:val="0"/>
          <w:bCs w:val="0"/>
          <w:sz w:val="24"/>
          <w:szCs w:val="24"/>
        </w:rPr>
        <w:fldChar w:fldCharType="end"/>
      </w:r>
      <w:r w:rsidRPr="009A678E">
        <w:rPr>
          <w:b w:val="0"/>
          <w:bCs w:val="0"/>
          <w:sz w:val="24"/>
          <w:szCs w:val="24"/>
        </w:rPr>
        <w:t xml:space="preserve">- </w:t>
      </w:r>
      <w:r>
        <w:rPr>
          <w:b w:val="0"/>
          <w:bCs w:val="0"/>
          <w:sz w:val="24"/>
          <w:szCs w:val="24"/>
        </w:rPr>
        <w:t>P</w:t>
      </w:r>
      <w:r w:rsidRPr="009A678E">
        <w:rPr>
          <w:b w:val="0"/>
          <w:bCs w:val="0"/>
          <w:sz w:val="24"/>
          <w:szCs w:val="24"/>
        </w:rPr>
        <w:t xml:space="preserve">rojeto </w:t>
      </w:r>
      <w:r>
        <w:rPr>
          <w:b w:val="0"/>
          <w:bCs w:val="0"/>
          <w:sz w:val="24"/>
          <w:szCs w:val="24"/>
        </w:rPr>
        <w:t>C</w:t>
      </w:r>
      <w:r w:rsidRPr="009A678E">
        <w:rPr>
          <w:b w:val="0"/>
          <w:bCs w:val="0"/>
          <w:sz w:val="24"/>
          <w:szCs w:val="24"/>
        </w:rPr>
        <w:t xml:space="preserve">adastrado no </w:t>
      </w:r>
      <w:proofErr w:type="spellStart"/>
      <w:r w:rsidRPr="009A678E">
        <w:rPr>
          <w:b w:val="0"/>
          <w:bCs w:val="0"/>
          <w:sz w:val="24"/>
          <w:szCs w:val="24"/>
        </w:rPr>
        <w:t>Codemaps</w:t>
      </w:r>
      <w:proofErr w:type="spellEnd"/>
      <w:r w:rsidRPr="009A678E">
        <w:rPr>
          <w:b w:val="0"/>
          <w:bCs w:val="0"/>
          <w:sz w:val="24"/>
          <w:szCs w:val="24"/>
        </w:rPr>
        <w:t xml:space="preserve"> </w:t>
      </w:r>
      <w:r>
        <w:rPr>
          <w:b w:val="0"/>
          <w:bCs w:val="0"/>
          <w:sz w:val="24"/>
          <w:szCs w:val="24"/>
        </w:rPr>
        <w:t>P</w:t>
      </w:r>
      <w:r w:rsidRPr="009A678E">
        <w:rPr>
          <w:b w:val="0"/>
          <w:bCs w:val="0"/>
          <w:sz w:val="24"/>
          <w:szCs w:val="24"/>
        </w:rPr>
        <w:t>arte 2</w:t>
      </w:r>
      <w:bookmarkEnd w:id="32"/>
      <w:bookmarkEnd w:id="33"/>
      <w:bookmarkEnd w:id="34"/>
    </w:p>
    <w:p w:rsidR="00131C9E" w:rsidRDefault="00131C9E" w:rsidP="00131C9E">
      <w:pPr>
        <w:spacing w:line="240" w:lineRule="auto"/>
        <w:jc w:val="center"/>
        <w:rPr>
          <w:sz w:val="24"/>
          <w:szCs w:val="24"/>
        </w:rPr>
      </w:pPr>
      <w:r>
        <w:rPr>
          <w:noProof/>
          <w:sz w:val="24"/>
          <w:szCs w:val="24"/>
          <w:lang w:eastAsia="pt-BR"/>
        </w:rPr>
        <w:drawing>
          <wp:inline distT="0" distB="0" distL="0" distR="0">
            <wp:extent cx="5067300" cy="2324100"/>
            <wp:effectExtent l="19050" t="0" r="0" b="0"/>
            <wp:docPr id="9" name="Imagem 9" descr="figur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a 9"/>
                    <pic:cNvPicPr>
                      <a:picLocks noChangeAspect="1" noChangeArrowheads="1"/>
                    </pic:cNvPicPr>
                  </pic:nvPicPr>
                  <pic:blipFill>
                    <a:blip r:embed="rId17" cstate="print"/>
                    <a:srcRect/>
                    <a:stretch>
                      <a:fillRect/>
                    </a:stretch>
                  </pic:blipFill>
                  <pic:spPr bwMode="auto">
                    <a:xfrm>
                      <a:off x="0" y="0"/>
                      <a:ext cx="5067300" cy="2324100"/>
                    </a:xfrm>
                    <a:prstGeom prst="rect">
                      <a:avLst/>
                    </a:prstGeom>
                    <a:noFill/>
                    <a:ln w="9525">
                      <a:noFill/>
                      <a:miter lim="800000"/>
                      <a:headEnd/>
                      <a:tailEnd/>
                    </a:ln>
                  </pic:spPr>
                </pic:pic>
              </a:graphicData>
            </a:graphic>
          </wp:inline>
        </w:drawing>
      </w:r>
    </w:p>
    <w:p w:rsidR="00131C9E" w:rsidRDefault="00131C9E" w:rsidP="00131C9E">
      <w:pPr>
        <w:spacing w:line="240" w:lineRule="auto"/>
        <w:ind w:left="567"/>
      </w:pPr>
      <w:bookmarkStart w:id="35" w:name="_Hlk165705052"/>
      <w:r w:rsidRPr="001B4EBD">
        <w:t>Fonte: autoria própria</w:t>
      </w:r>
    </w:p>
    <w:p w:rsidR="00131C9E" w:rsidRDefault="00131C9E" w:rsidP="00131C9E">
      <w:pPr>
        <w:spacing w:line="240" w:lineRule="auto"/>
        <w:ind w:left="567"/>
      </w:pPr>
    </w:p>
    <w:bookmarkEnd w:id="35"/>
    <w:p w:rsidR="00131C9E" w:rsidRPr="00CE51AF" w:rsidRDefault="00131C9E" w:rsidP="00131C9E">
      <w:pPr>
        <w:spacing w:line="240" w:lineRule="auto"/>
        <w:jc w:val="center"/>
        <w:rPr>
          <w:sz w:val="24"/>
          <w:szCs w:val="24"/>
        </w:rPr>
      </w:pPr>
    </w:p>
    <w:p w:rsidR="00131C9E" w:rsidRDefault="00131C9E" w:rsidP="00131C9E">
      <w:pPr>
        <w:rPr>
          <w:sz w:val="24"/>
          <w:szCs w:val="24"/>
        </w:rPr>
      </w:pPr>
      <w:r>
        <w:rPr>
          <w:sz w:val="24"/>
          <w:szCs w:val="24"/>
        </w:rPr>
        <w:t>A Figura 10</w:t>
      </w:r>
      <w:proofErr w:type="gramStart"/>
      <w:r>
        <w:rPr>
          <w:sz w:val="24"/>
          <w:szCs w:val="24"/>
        </w:rPr>
        <w:t>, mostra</w:t>
      </w:r>
      <w:proofErr w:type="gramEnd"/>
      <w:r>
        <w:rPr>
          <w:sz w:val="24"/>
          <w:szCs w:val="24"/>
        </w:rPr>
        <w:t xml:space="preserve"> lista de material contendo os itens que tiveram alterações significativo após elaboração do </w:t>
      </w:r>
      <w:proofErr w:type="spellStart"/>
      <w:r>
        <w:rPr>
          <w:sz w:val="24"/>
          <w:szCs w:val="24"/>
        </w:rPr>
        <w:t>As-Built</w:t>
      </w:r>
      <w:proofErr w:type="spellEnd"/>
      <w:r>
        <w:rPr>
          <w:sz w:val="24"/>
          <w:szCs w:val="24"/>
        </w:rPr>
        <w:t xml:space="preserve"> do projeto </w:t>
      </w:r>
    </w:p>
    <w:p w:rsidR="00131C9E" w:rsidRDefault="00131C9E" w:rsidP="00131C9E">
      <w:pPr>
        <w:rPr>
          <w:sz w:val="24"/>
          <w:szCs w:val="24"/>
        </w:rPr>
      </w:pPr>
    </w:p>
    <w:p w:rsidR="00131C9E" w:rsidRDefault="00131C9E" w:rsidP="00131C9E">
      <w:pPr>
        <w:spacing w:line="240" w:lineRule="auto"/>
        <w:rPr>
          <w:sz w:val="24"/>
          <w:szCs w:val="24"/>
        </w:rPr>
      </w:pPr>
    </w:p>
    <w:p w:rsidR="00131C9E" w:rsidRPr="002E76E7" w:rsidRDefault="00131C9E" w:rsidP="00131C9E">
      <w:pPr>
        <w:pStyle w:val="Legenda"/>
        <w:keepNext/>
        <w:jc w:val="center"/>
        <w:rPr>
          <w:b w:val="0"/>
          <w:bCs w:val="0"/>
          <w:sz w:val="24"/>
          <w:szCs w:val="24"/>
        </w:rPr>
      </w:pPr>
      <w:bookmarkStart w:id="36" w:name="_Toc162858573"/>
      <w:bookmarkStart w:id="37" w:name="_Toc167555482"/>
      <w:bookmarkStart w:id="38" w:name="_Toc167558168"/>
      <w:r w:rsidRPr="002E76E7">
        <w:rPr>
          <w:b w:val="0"/>
          <w:bCs w:val="0"/>
          <w:sz w:val="24"/>
          <w:szCs w:val="24"/>
        </w:rPr>
        <w:t xml:space="preserve">Figura </w:t>
      </w:r>
      <w:r w:rsidR="009751BD" w:rsidRPr="002E76E7">
        <w:rPr>
          <w:b w:val="0"/>
          <w:bCs w:val="0"/>
          <w:sz w:val="24"/>
          <w:szCs w:val="24"/>
        </w:rPr>
        <w:fldChar w:fldCharType="begin"/>
      </w:r>
      <w:r w:rsidRPr="002E76E7">
        <w:rPr>
          <w:b w:val="0"/>
          <w:bCs w:val="0"/>
          <w:sz w:val="24"/>
          <w:szCs w:val="24"/>
        </w:rPr>
        <w:instrText xml:space="preserve"> SEQ Figura \* ARABIC </w:instrText>
      </w:r>
      <w:r w:rsidR="009751BD" w:rsidRPr="002E76E7">
        <w:rPr>
          <w:b w:val="0"/>
          <w:bCs w:val="0"/>
          <w:sz w:val="24"/>
          <w:szCs w:val="24"/>
        </w:rPr>
        <w:fldChar w:fldCharType="separate"/>
      </w:r>
      <w:r>
        <w:rPr>
          <w:b w:val="0"/>
          <w:bCs w:val="0"/>
          <w:noProof/>
          <w:sz w:val="24"/>
          <w:szCs w:val="24"/>
        </w:rPr>
        <w:t>10</w:t>
      </w:r>
      <w:r w:rsidR="009751BD" w:rsidRPr="002E76E7">
        <w:rPr>
          <w:b w:val="0"/>
          <w:bCs w:val="0"/>
          <w:sz w:val="24"/>
          <w:szCs w:val="24"/>
        </w:rPr>
        <w:fldChar w:fldCharType="end"/>
      </w:r>
      <w:r w:rsidRPr="002E76E7">
        <w:rPr>
          <w:b w:val="0"/>
          <w:bCs w:val="0"/>
          <w:sz w:val="24"/>
          <w:szCs w:val="24"/>
        </w:rPr>
        <w:t xml:space="preserve"> - </w:t>
      </w:r>
      <w:r>
        <w:rPr>
          <w:b w:val="0"/>
          <w:bCs w:val="0"/>
          <w:sz w:val="24"/>
          <w:szCs w:val="24"/>
        </w:rPr>
        <w:t>L</w:t>
      </w:r>
      <w:r w:rsidRPr="002E76E7">
        <w:rPr>
          <w:b w:val="0"/>
          <w:bCs w:val="0"/>
          <w:sz w:val="24"/>
          <w:szCs w:val="24"/>
        </w:rPr>
        <w:t xml:space="preserve">ista de </w:t>
      </w:r>
      <w:r>
        <w:rPr>
          <w:b w:val="0"/>
          <w:bCs w:val="0"/>
          <w:sz w:val="24"/>
          <w:szCs w:val="24"/>
        </w:rPr>
        <w:t>M</w:t>
      </w:r>
      <w:r w:rsidRPr="002E76E7">
        <w:rPr>
          <w:b w:val="0"/>
          <w:bCs w:val="0"/>
          <w:sz w:val="24"/>
          <w:szCs w:val="24"/>
        </w:rPr>
        <w:t xml:space="preserve">aterial </w:t>
      </w:r>
      <w:proofErr w:type="spellStart"/>
      <w:r w:rsidRPr="002E76E7">
        <w:rPr>
          <w:b w:val="0"/>
          <w:bCs w:val="0"/>
          <w:sz w:val="24"/>
          <w:szCs w:val="24"/>
        </w:rPr>
        <w:t>final-As-Built</w:t>
      </w:r>
      <w:bookmarkEnd w:id="36"/>
      <w:bookmarkEnd w:id="37"/>
      <w:bookmarkEnd w:id="38"/>
      <w:proofErr w:type="spellEnd"/>
    </w:p>
    <w:p w:rsidR="00131C9E" w:rsidRDefault="00131C9E" w:rsidP="00131C9E">
      <w:pPr>
        <w:spacing w:line="240" w:lineRule="auto"/>
        <w:jc w:val="center"/>
        <w:rPr>
          <w:sz w:val="24"/>
          <w:szCs w:val="24"/>
        </w:rPr>
      </w:pPr>
      <w:r>
        <w:rPr>
          <w:noProof/>
          <w:sz w:val="24"/>
          <w:szCs w:val="24"/>
          <w:lang w:eastAsia="pt-BR"/>
        </w:rPr>
        <w:drawing>
          <wp:inline distT="0" distB="0" distL="0" distR="0">
            <wp:extent cx="5086350" cy="2209800"/>
            <wp:effectExtent l="19050" t="0" r="0" b="0"/>
            <wp:docPr id="10" name="Imagem 10" descr="figur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a 10"/>
                    <pic:cNvPicPr>
                      <a:picLocks noChangeAspect="1" noChangeArrowheads="1"/>
                    </pic:cNvPicPr>
                  </pic:nvPicPr>
                  <pic:blipFill>
                    <a:blip r:embed="rId18" cstate="print"/>
                    <a:srcRect/>
                    <a:stretch>
                      <a:fillRect/>
                    </a:stretch>
                  </pic:blipFill>
                  <pic:spPr bwMode="auto">
                    <a:xfrm>
                      <a:off x="0" y="0"/>
                      <a:ext cx="5086350" cy="2209800"/>
                    </a:xfrm>
                    <a:prstGeom prst="rect">
                      <a:avLst/>
                    </a:prstGeom>
                    <a:noFill/>
                    <a:ln w="9525">
                      <a:noFill/>
                      <a:miter lim="800000"/>
                      <a:headEnd/>
                      <a:tailEnd/>
                    </a:ln>
                  </pic:spPr>
                </pic:pic>
              </a:graphicData>
            </a:graphic>
          </wp:inline>
        </w:drawing>
      </w:r>
    </w:p>
    <w:p w:rsidR="00131C9E" w:rsidRDefault="00131C9E" w:rsidP="00131C9E">
      <w:pPr>
        <w:spacing w:line="240" w:lineRule="auto"/>
        <w:ind w:left="567"/>
      </w:pPr>
      <w:r w:rsidRPr="001B4EBD">
        <w:t>Fonte: autoria própria</w:t>
      </w:r>
    </w:p>
    <w:p w:rsidR="00131C9E" w:rsidRDefault="00131C9E" w:rsidP="00131C9E">
      <w:pPr>
        <w:spacing w:line="240" w:lineRule="auto"/>
        <w:rPr>
          <w:sz w:val="24"/>
          <w:szCs w:val="24"/>
        </w:rPr>
      </w:pPr>
    </w:p>
    <w:p w:rsidR="00131C9E" w:rsidRDefault="00131C9E" w:rsidP="00131C9E">
      <w:pPr>
        <w:spacing w:line="240" w:lineRule="auto"/>
        <w:rPr>
          <w:sz w:val="24"/>
          <w:szCs w:val="24"/>
        </w:rPr>
      </w:pPr>
    </w:p>
    <w:p w:rsidR="00131C9E" w:rsidRPr="003B3C40" w:rsidRDefault="00131C9E" w:rsidP="00131C9E">
      <w:pPr>
        <w:pStyle w:val="Ttulo1"/>
        <w:rPr>
          <w:rFonts w:ascii="Arial" w:hAnsi="Arial" w:cs="Arial"/>
        </w:rPr>
      </w:pPr>
      <w:bookmarkStart w:id="39" w:name="_Toc167539715"/>
      <w:bookmarkStart w:id="40" w:name="_Toc167541300"/>
      <w:bookmarkStart w:id="41" w:name="_Toc167541492"/>
      <w:bookmarkStart w:id="42" w:name="_Toc167956754"/>
      <w:proofErr w:type="gramStart"/>
      <w:r>
        <w:rPr>
          <w:rFonts w:ascii="Arial" w:hAnsi="Arial" w:cs="Arial"/>
        </w:rPr>
        <w:lastRenderedPageBreak/>
        <w:t>4</w:t>
      </w:r>
      <w:proofErr w:type="gramEnd"/>
      <w:r w:rsidRPr="003B3C40">
        <w:rPr>
          <w:rFonts w:ascii="Arial" w:hAnsi="Arial" w:cs="Arial"/>
        </w:rPr>
        <w:t xml:space="preserve"> USO DAS PLATAFORMAS DE CARTOGRAFIA WEB PARA CADASTRO DE CABOS ÓTICOS LOCADOS NO FUNDO MAR</w:t>
      </w:r>
      <w:bookmarkEnd w:id="39"/>
      <w:bookmarkEnd w:id="40"/>
      <w:bookmarkEnd w:id="41"/>
      <w:bookmarkEnd w:id="42"/>
    </w:p>
    <w:p w:rsidR="00131C9E" w:rsidRDefault="00131C9E" w:rsidP="00131C9E">
      <w:pPr>
        <w:rPr>
          <w:b/>
          <w:bCs/>
          <w:sz w:val="24"/>
          <w:szCs w:val="24"/>
        </w:rPr>
      </w:pPr>
    </w:p>
    <w:p w:rsidR="00131C9E" w:rsidRDefault="00131C9E" w:rsidP="00131C9E">
      <w:pPr>
        <w:rPr>
          <w:sz w:val="24"/>
          <w:szCs w:val="24"/>
        </w:rPr>
      </w:pPr>
      <w:r w:rsidRPr="00F36DBD">
        <w:rPr>
          <w:sz w:val="24"/>
          <w:szCs w:val="24"/>
        </w:rPr>
        <w:t xml:space="preserve">Os primeiros cabos submarinos surgiram na década de 1850 entre </w:t>
      </w:r>
      <w:r>
        <w:rPr>
          <w:sz w:val="24"/>
          <w:szCs w:val="24"/>
        </w:rPr>
        <w:t xml:space="preserve">Os Estados Unidos </w:t>
      </w:r>
      <w:r w:rsidRPr="00F36DBD">
        <w:rPr>
          <w:sz w:val="24"/>
          <w:szCs w:val="24"/>
        </w:rPr>
        <w:t xml:space="preserve">e a Europa, </w:t>
      </w:r>
      <w:r>
        <w:rPr>
          <w:sz w:val="24"/>
          <w:szCs w:val="24"/>
        </w:rPr>
        <w:t xml:space="preserve">pouquíssimo tempo </w:t>
      </w:r>
      <w:r w:rsidRPr="00F36DBD">
        <w:rPr>
          <w:sz w:val="24"/>
          <w:szCs w:val="24"/>
        </w:rPr>
        <w:t xml:space="preserve">após a invenção do telégrafo, na década de 1830. Desde então, </w:t>
      </w:r>
      <w:r>
        <w:rPr>
          <w:sz w:val="24"/>
          <w:szCs w:val="24"/>
        </w:rPr>
        <w:t>tornou se usual o uso</w:t>
      </w:r>
      <w:r w:rsidRPr="00F36DBD">
        <w:rPr>
          <w:sz w:val="24"/>
          <w:szCs w:val="24"/>
        </w:rPr>
        <w:t xml:space="preserve"> de cabos para telegrafia, telefonia e, por </w:t>
      </w:r>
      <w:proofErr w:type="gramStart"/>
      <w:r w:rsidRPr="00F36DBD">
        <w:rPr>
          <w:sz w:val="24"/>
          <w:szCs w:val="24"/>
        </w:rPr>
        <w:t>consequência</w:t>
      </w:r>
      <w:r>
        <w:rPr>
          <w:sz w:val="24"/>
          <w:szCs w:val="24"/>
        </w:rPr>
        <w:t xml:space="preserve"> destinado</w:t>
      </w:r>
      <w:r w:rsidRPr="00F36DBD">
        <w:rPr>
          <w:sz w:val="24"/>
          <w:szCs w:val="24"/>
        </w:rPr>
        <w:t xml:space="preserve"> para a internet</w:t>
      </w:r>
      <w:proofErr w:type="gramEnd"/>
      <w:r w:rsidRPr="00F36DBD">
        <w:rPr>
          <w:sz w:val="24"/>
          <w:szCs w:val="24"/>
        </w:rPr>
        <w:t>. De</w:t>
      </w:r>
      <w:r>
        <w:rPr>
          <w:sz w:val="24"/>
          <w:szCs w:val="24"/>
        </w:rPr>
        <w:t>sde então</w:t>
      </w:r>
      <w:r w:rsidRPr="00F36DBD">
        <w:rPr>
          <w:sz w:val="24"/>
          <w:szCs w:val="24"/>
        </w:rPr>
        <w:t>, a tecnologia</w:t>
      </w:r>
      <w:r>
        <w:rPr>
          <w:sz w:val="24"/>
          <w:szCs w:val="24"/>
        </w:rPr>
        <w:t xml:space="preserve"> foi </w:t>
      </w:r>
      <w:r w:rsidRPr="00F36DBD">
        <w:rPr>
          <w:sz w:val="24"/>
          <w:szCs w:val="24"/>
        </w:rPr>
        <w:t>se</w:t>
      </w:r>
      <w:r>
        <w:rPr>
          <w:sz w:val="24"/>
          <w:szCs w:val="24"/>
        </w:rPr>
        <w:t xml:space="preserve"> aprimorando</w:t>
      </w:r>
      <w:r w:rsidRPr="00F36DBD">
        <w:rPr>
          <w:sz w:val="24"/>
          <w:szCs w:val="24"/>
        </w:rPr>
        <w:t xml:space="preserve">, mas </w:t>
      </w:r>
      <w:r>
        <w:rPr>
          <w:sz w:val="24"/>
          <w:szCs w:val="24"/>
        </w:rPr>
        <w:t xml:space="preserve">o aspecto físico entre os cabos </w:t>
      </w:r>
      <w:r w:rsidRPr="00F36DBD">
        <w:rPr>
          <w:sz w:val="24"/>
          <w:szCs w:val="24"/>
        </w:rPr>
        <w:t xml:space="preserve">ainda é similar. </w:t>
      </w:r>
      <w:r>
        <w:rPr>
          <w:sz w:val="24"/>
          <w:szCs w:val="24"/>
        </w:rPr>
        <w:t xml:space="preserve">Com números </w:t>
      </w:r>
      <w:proofErr w:type="gramStart"/>
      <w:r>
        <w:rPr>
          <w:sz w:val="24"/>
          <w:szCs w:val="24"/>
        </w:rPr>
        <w:t>bastantes</w:t>
      </w:r>
      <w:proofErr w:type="gramEnd"/>
      <w:r>
        <w:rPr>
          <w:sz w:val="24"/>
          <w:szCs w:val="24"/>
        </w:rPr>
        <w:t xml:space="preserve"> dinâmicos, são</w:t>
      </w:r>
      <w:r w:rsidRPr="00F36DBD">
        <w:rPr>
          <w:sz w:val="24"/>
          <w:szCs w:val="24"/>
        </w:rPr>
        <w:t xml:space="preserve"> milhares de quilômetros de cabos e repetidores atravessando mares e conectando o planeta</w:t>
      </w:r>
      <w:r>
        <w:rPr>
          <w:sz w:val="24"/>
          <w:szCs w:val="24"/>
        </w:rPr>
        <w:t xml:space="preserve"> como rota principal e redundante e sem esses cabos não seria possível o uso da internet como conhecemos atualmente. Existem relatos que no mundo existem aproximadamente 400 cabos óticos locados no fundo mar que totalizam aproximadamente 1,3 milhão de quilômetros de cabos. </w:t>
      </w:r>
    </w:p>
    <w:p w:rsidR="00131C9E" w:rsidRDefault="00131C9E" w:rsidP="00131C9E">
      <w:pPr>
        <w:rPr>
          <w:sz w:val="24"/>
          <w:szCs w:val="24"/>
        </w:rPr>
      </w:pPr>
    </w:p>
    <w:p w:rsidR="00131C9E" w:rsidRPr="00086044" w:rsidRDefault="00131C9E" w:rsidP="00131C9E">
      <w:pPr>
        <w:pStyle w:val="Legenda"/>
        <w:jc w:val="center"/>
        <w:rPr>
          <w:b w:val="0"/>
          <w:bCs w:val="0"/>
          <w:sz w:val="24"/>
          <w:szCs w:val="24"/>
        </w:rPr>
      </w:pPr>
      <w:r w:rsidRPr="00086044">
        <w:rPr>
          <w:b w:val="0"/>
          <w:bCs w:val="0"/>
          <w:sz w:val="24"/>
          <w:szCs w:val="24"/>
        </w:rPr>
        <w:t xml:space="preserve">Figura 11– Malha de </w:t>
      </w:r>
      <w:r>
        <w:rPr>
          <w:b w:val="0"/>
          <w:bCs w:val="0"/>
          <w:sz w:val="24"/>
          <w:szCs w:val="24"/>
        </w:rPr>
        <w:t>C</w:t>
      </w:r>
      <w:r w:rsidRPr="00086044">
        <w:rPr>
          <w:b w:val="0"/>
          <w:bCs w:val="0"/>
          <w:sz w:val="24"/>
          <w:szCs w:val="24"/>
        </w:rPr>
        <w:t xml:space="preserve">abos </w:t>
      </w:r>
      <w:r>
        <w:rPr>
          <w:b w:val="0"/>
          <w:bCs w:val="0"/>
          <w:sz w:val="24"/>
          <w:szCs w:val="24"/>
        </w:rPr>
        <w:t>S</w:t>
      </w:r>
      <w:r w:rsidRPr="00086044">
        <w:rPr>
          <w:b w:val="0"/>
          <w:bCs w:val="0"/>
          <w:sz w:val="24"/>
          <w:szCs w:val="24"/>
        </w:rPr>
        <w:t>ubmarinos</w:t>
      </w:r>
    </w:p>
    <w:p w:rsidR="00131C9E" w:rsidRPr="009A678E" w:rsidRDefault="00131C9E" w:rsidP="00131C9E">
      <w:pPr>
        <w:rPr>
          <w:sz w:val="24"/>
          <w:szCs w:val="24"/>
        </w:rPr>
      </w:pPr>
      <w:r>
        <w:rPr>
          <w:noProof/>
          <w:sz w:val="24"/>
          <w:szCs w:val="24"/>
          <w:lang w:eastAsia="pt-BR"/>
        </w:rPr>
        <w:drawing>
          <wp:inline distT="0" distB="0" distL="0" distR="0">
            <wp:extent cx="5400675" cy="3324225"/>
            <wp:effectExtent l="19050" t="0" r="9525" b="0"/>
            <wp:docPr id="1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9" cstate="print"/>
                    <a:srcRect/>
                    <a:stretch>
                      <a:fillRect/>
                    </a:stretch>
                  </pic:blipFill>
                  <pic:spPr bwMode="auto">
                    <a:xfrm>
                      <a:off x="0" y="0"/>
                      <a:ext cx="5400675" cy="3324225"/>
                    </a:xfrm>
                    <a:prstGeom prst="rect">
                      <a:avLst/>
                    </a:prstGeom>
                    <a:noFill/>
                    <a:ln w="9525">
                      <a:noFill/>
                      <a:miter lim="800000"/>
                      <a:headEnd/>
                      <a:tailEnd/>
                    </a:ln>
                  </pic:spPr>
                </pic:pic>
              </a:graphicData>
            </a:graphic>
          </wp:inline>
        </w:drawing>
      </w:r>
    </w:p>
    <w:p w:rsidR="00131C9E" w:rsidRPr="009A678E" w:rsidRDefault="00131C9E" w:rsidP="00131C9E">
      <w:pPr>
        <w:rPr>
          <w:sz w:val="24"/>
          <w:szCs w:val="24"/>
          <w:highlight w:val="cyan"/>
        </w:rPr>
      </w:pPr>
      <w:r w:rsidRPr="009A678E">
        <w:rPr>
          <w:rStyle w:val="nfase"/>
          <w:color w:val="555555"/>
          <w:bdr w:val="none" w:sz="0" w:space="0" w:color="auto" w:frame="1"/>
          <w:shd w:val="clear" w:color="auto" w:fill="FFFFFF"/>
        </w:rPr>
        <w:t>Fonte: </w:t>
      </w:r>
      <w:hyperlink r:id="rId20" w:tgtFrame="_self" w:history="1">
        <w:r w:rsidRPr="009A678E">
          <w:rPr>
            <w:rStyle w:val="Hyperlink"/>
            <w:i/>
            <w:iCs/>
            <w:bdr w:val="none" w:sz="0" w:space="0" w:color="auto" w:frame="1"/>
          </w:rPr>
          <w:t>https://www.submarinecablemap.com</w:t>
        </w:r>
      </w:hyperlink>
    </w:p>
    <w:p w:rsidR="00131C9E" w:rsidRPr="003B3C40" w:rsidRDefault="00131C9E" w:rsidP="00131C9E">
      <w:pPr>
        <w:pStyle w:val="Ttulo2"/>
        <w:rPr>
          <w:rFonts w:ascii="Arial" w:hAnsi="Arial" w:cs="Arial"/>
        </w:rPr>
      </w:pPr>
    </w:p>
    <w:tbl>
      <w:tblPr>
        <w:tblW w:w="5000" w:type="pct"/>
        <w:tblCellSpacing w:w="0" w:type="dxa"/>
        <w:tblCellMar>
          <w:left w:w="0" w:type="dxa"/>
          <w:right w:w="0" w:type="dxa"/>
        </w:tblCellMar>
        <w:tblLook w:val="04A0"/>
      </w:tblPr>
      <w:tblGrid>
        <w:gridCol w:w="9071"/>
      </w:tblGrid>
      <w:tr w:rsidR="00131C9E" w:rsidRPr="003B3C40" w:rsidTr="00460BCC">
        <w:trPr>
          <w:tblCellSpacing w:w="0" w:type="dxa"/>
        </w:trPr>
        <w:tc>
          <w:tcPr>
            <w:tcW w:w="0" w:type="auto"/>
            <w:vAlign w:val="center"/>
            <w:hideMark/>
          </w:tcPr>
          <w:p w:rsidR="00131C9E" w:rsidRPr="003B3C40" w:rsidRDefault="00131C9E" w:rsidP="00460BCC">
            <w:pPr>
              <w:pStyle w:val="Ttulo2"/>
              <w:rPr>
                <w:rFonts w:ascii="Arial" w:hAnsi="Arial" w:cs="Arial"/>
              </w:rPr>
            </w:pPr>
            <w:bookmarkStart w:id="43" w:name="_Toc167539716"/>
            <w:bookmarkStart w:id="44" w:name="_Toc167541301"/>
            <w:bookmarkStart w:id="45" w:name="_Toc167541493"/>
            <w:bookmarkStart w:id="46" w:name="_Toc167956755"/>
            <w:r>
              <w:rPr>
                <w:rFonts w:ascii="Arial" w:hAnsi="Arial" w:cs="Arial"/>
              </w:rPr>
              <w:t>4</w:t>
            </w:r>
            <w:r w:rsidRPr="003B3C40">
              <w:rPr>
                <w:rFonts w:ascii="Arial" w:hAnsi="Arial" w:cs="Arial"/>
              </w:rPr>
              <w:t>.1 Cabos Submarinos no Brasil</w:t>
            </w:r>
            <w:bookmarkEnd w:id="43"/>
            <w:bookmarkEnd w:id="44"/>
            <w:bookmarkEnd w:id="45"/>
            <w:bookmarkEnd w:id="46"/>
          </w:p>
          <w:p w:rsidR="00131C9E" w:rsidRPr="003B3C40" w:rsidRDefault="00131C9E" w:rsidP="00460BCC">
            <w:pPr>
              <w:pStyle w:val="Ttulo2"/>
              <w:rPr>
                <w:rFonts w:ascii="Arial" w:hAnsi="Arial" w:cs="Arial"/>
              </w:rPr>
            </w:pPr>
          </w:p>
        </w:tc>
      </w:tr>
    </w:tbl>
    <w:p w:rsidR="00131C9E" w:rsidRDefault="00131C9E" w:rsidP="00131C9E">
      <w:pPr>
        <w:rPr>
          <w:sz w:val="24"/>
          <w:szCs w:val="24"/>
        </w:rPr>
      </w:pPr>
      <w:r>
        <w:rPr>
          <w:sz w:val="24"/>
          <w:szCs w:val="24"/>
        </w:rPr>
        <w:t>Dentro do território brasileiro, o primeiro cabo submarino foi inaugurado por volta da década de 1857 não tão distante do primeiro cabo lançado no mundo que interligava Estados Unidos a Europa, e tinha como missão interligar</w:t>
      </w:r>
      <w:proofErr w:type="gramStart"/>
      <w:r>
        <w:rPr>
          <w:sz w:val="24"/>
          <w:szCs w:val="24"/>
        </w:rPr>
        <w:t xml:space="preserve">   </w:t>
      </w:r>
      <w:proofErr w:type="gramEnd"/>
      <w:r w:rsidRPr="002B5699">
        <w:rPr>
          <w:sz w:val="24"/>
          <w:szCs w:val="24"/>
        </w:rPr>
        <w:t xml:space="preserve">a Praia da Saúde no Rio de Janeiro com a cidade de Petrópolis. A </w:t>
      </w:r>
      <w:r>
        <w:rPr>
          <w:sz w:val="24"/>
          <w:szCs w:val="24"/>
        </w:rPr>
        <w:t xml:space="preserve">primeira construção </w:t>
      </w:r>
      <w:r w:rsidRPr="002B5699">
        <w:rPr>
          <w:sz w:val="24"/>
          <w:szCs w:val="24"/>
        </w:rPr>
        <w:t xml:space="preserve">tinha extensão total de </w:t>
      </w:r>
      <w:proofErr w:type="gramStart"/>
      <w:r w:rsidRPr="002B5699">
        <w:rPr>
          <w:sz w:val="24"/>
          <w:szCs w:val="24"/>
        </w:rPr>
        <w:t>50km</w:t>
      </w:r>
      <w:proofErr w:type="gramEnd"/>
      <w:r w:rsidRPr="002B5699">
        <w:rPr>
          <w:sz w:val="24"/>
          <w:szCs w:val="24"/>
        </w:rPr>
        <w:t xml:space="preserve">, sendo </w:t>
      </w:r>
      <w:r>
        <w:rPr>
          <w:sz w:val="24"/>
          <w:szCs w:val="24"/>
        </w:rPr>
        <w:t xml:space="preserve">apenas </w:t>
      </w:r>
      <w:r w:rsidRPr="002B5699">
        <w:rPr>
          <w:sz w:val="24"/>
          <w:szCs w:val="24"/>
        </w:rPr>
        <w:t>15km em cabo submarino.</w:t>
      </w:r>
    </w:p>
    <w:p w:rsidR="00131C9E" w:rsidRDefault="00131C9E" w:rsidP="00131C9E">
      <w:pPr>
        <w:rPr>
          <w:sz w:val="24"/>
          <w:szCs w:val="24"/>
        </w:rPr>
      </w:pPr>
    </w:p>
    <w:p w:rsidR="00131C9E" w:rsidRDefault="00131C9E" w:rsidP="00131C9E">
      <w:pPr>
        <w:rPr>
          <w:sz w:val="24"/>
          <w:szCs w:val="24"/>
        </w:rPr>
      </w:pPr>
      <w:r w:rsidRPr="002B5699">
        <w:rPr>
          <w:sz w:val="24"/>
          <w:szCs w:val="24"/>
        </w:rPr>
        <w:t xml:space="preserve">Os primeiros cabos </w:t>
      </w:r>
      <w:r>
        <w:rPr>
          <w:sz w:val="24"/>
          <w:szCs w:val="24"/>
        </w:rPr>
        <w:t xml:space="preserve">ópticos </w:t>
      </w:r>
      <w:proofErr w:type="gramStart"/>
      <w:r>
        <w:rPr>
          <w:sz w:val="24"/>
          <w:szCs w:val="24"/>
        </w:rPr>
        <w:t xml:space="preserve">brasileiro </w:t>
      </w:r>
      <w:r w:rsidRPr="002B5699">
        <w:rPr>
          <w:sz w:val="24"/>
          <w:szCs w:val="24"/>
        </w:rPr>
        <w:t>totalmente submarinos</w:t>
      </w:r>
      <w:proofErr w:type="gramEnd"/>
      <w:r w:rsidRPr="002B5699">
        <w:rPr>
          <w:sz w:val="24"/>
          <w:szCs w:val="24"/>
        </w:rPr>
        <w:t xml:space="preserve"> foram inaugurados por D. Pedro II em 1874, interligando </w:t>
      </w:r>
      <w:r>
        <w:rPr>
          <w:sz w:val="24"/>
          <w:szCs w:val="24"/>
        </w:rPr>
        <w:t xml:space="preserve">as cidades do </w:t>
      </w:r>
      <w:r w:rsidRPr="002B5699">
        <w:rPr>
          <w:sz w:val="24"/>
          <w:szCs w:val="24"/>
        </w:rPr>
        <w:t xml:space="preserve">Rio de Janeiro, Salvador, Recife e Belém. </w:t>
      </w:r>
      <w:r>
        <w:rPr>
          <w:sz w:val="24"/>
          <w:szCs w:val="24"/>
        </w:rPr>
        <w:t xml:space="preserve">O trecho </w:t>
      </w:r>
      <w:r w:rsidRPr="002B5699">
        <w:rPr>
          <w:sz w:val="24"/>
          <w:szCs w:val="24"/>
        </w:rPr>
        <w:t xml:space="preserve">Recife, João Pessoa, Natal </w:t>
      </w:r>
      <w:r>
        <w:rPr>
          <w:sz w:val="24"/>
          <w:szCs w:val="24"/>
        </w:rPr>
        <w:t>sendo</w:t>
      </w:r>
      <w:r w:rsidRPr="002B5699">
        <w:rPr>
          <w:sz w:val="24"/>
          <w:szCs w:val="24"/>
        </w:rPr>
        <w:t xml:space="preserve"> </w:t>
      </w:r>
      <w:r>
        <w:rPr>
          <w:sz w:val="24"/>
          <w:szCs w:val="24"/>
        </w:rPr>
        <w:t xml:space="preserve">finalizado no ano seguinte </w:t>
      </w:r>
      <w:r w:rsidRPr="002B5699">
        <w:rPr>
          <w:sz w:val="24"/>
          <w:szCs w:val="24"/>
        </w:rPr>
        <w:t xml:space="preserve">1875. </w:t>
      </w:r>
    </w:p>
    <w:p w:rsidR="00131C9E" w:rsidRDefault="00131C9E" w:rsidP="00131C9E">
      <w:pPr>
        <w:rPr>
          <w:sz w:val="24"/>
          <w:szCs w:val="24"/>
        </w:rPr>
      </w:pPr>
    </w:p>
    <w:p w:rsidR="00131C9E" w:rsidRDefault="00131C9E" w:rsidP="00131C9E">
      <w:pPr>
        <w:rPr>
          <w:sz w:val="24"/>
          <w:szCs w:val="24"/>
        </w:rPr>
      </w:pPr>
      <w:r w:rsidRPr="002B5699">
        <w:rPr>
          <w:sz w:val="24"/>
          <w:szCs w:val="24"/>
        </w:rPr>
        <w:t>A primeira ligação internacional</w:t>
      </w:r>
      <w:r>
        <w:rPr>
          <w:sz w:val="24"/>
          <w:szCs w:val="24"/>
        </w:rPr>
        <w:t xml:space="preserve"> </w:t>
      </w:r>
      <w:r w:rsidRPr="002B5699">
        <w:rPr>
          <w:sz w:val="24"/>
          <w:szCs w:val="24"/>
        </w:rPr>
        <w:t xml:space="preserve">foi feita no mesmo ano, </w:t>
      </w:r>
      <w:r>
        <w:rPr>
          <w:sz w:val="24"/>
          <w:szCs w:val="24"/>
        </w:rPr>
        <w:t>ligando Brasil a</w:t>
      </w:r>
      <w:r w:rsidRPr="002B5699">
        <w:rPr>
          <w:sz w:val="24"/>
          <w:szCs w:val="24"/>
        </w:rPr>
        <w:t xml:space="preserve"> Portugal, </w:t>
      </w:r>
      <w:r>
        <w:rPr>
          <w:sz w:val="24"/>
          <w:szCs w:val="24"/>
        </w:rPr>
        <w:t xml:space="preserve">tendo como parceira </w:t>
      </w:r>
      <w:r w:rsidRPr="002B5699">
        <w:rPr>
          <w:sz w:val="24"/>
          <w:szCs w:val="24"/>
        </w:rPr>
        <w:t xml:space="preserve">a empresa </w:t>
      </w:r>
      <w:proofErr w:type="spellStart"/>
      <w:r w:rsidRPr="002B5699">
        <w:rPr>
          <w:sz w:val="24"/>
          <w:szCs w:val="24"/>
        </w:rPr>
        <w:t>British</w:t>
      </w:r>
      <w:proofErr w:type="spellEnd"/>
      <w:r w:rsidRPr="002B5699">
        <w:rPr>
          <w:sz w:val="24"/>
          <w:szCs w:val="24"/>
        </w:rPr>
        <w:t xml:space="preserve"> </w:t>
      </w:r>
      <w:proofErr w:type="spellStart"/>
      <w:r w:rsidRPr="002B5699">
        <w:rPr>
          <w:sz w:val="24"/>
          <w:szCs w:val="24"/>
        </w:rPr>
        <w:t>Eastern</w:t>
      </w:r>
      <w:proofErr w:type="spellEnd"/>
      <w:r w:rsidRPr="002B5699">
        <w:rPr>
          <w:sz w:val="24"/>
          <w:szCs w:val="24"/>
        </w:rPr>
        <w:t xml:space="preserve"> </w:t>
      </w:r>
      <w:proofErr w:type="spellStart"/>
      <w:r w:rsidRPr="002B5699">
        <w:rPr>
          <w:sz w:val="24"/>
          <w:szCs w:val="24"/>
        </w:rPr>
        <w:t>Telegraph</w:t>
      </w:r>
      <w:proofErr w:type="spellEnd"/>
      <w:r w:rsidRPr="002B5699">
        <w:rPr>
          <w:sz w:val="24"/>
          <w:szCs w:val="24"/>
        </w:rPr>
        <w:t xml:space="preserve"> </w:t>
      </w:r>
      <w:proofErr w:type="spellStart"/>
      <w:r w:rsidRPr="002B5699">
        <w:rPr>
          <w:sz w:val="24"/>
          <w:szCs w:val="24"/>
        </w:rPr>
        <w:t>Company</w:t>
      </w:r>
      <w:proofErr w:type="spellEnd"/>
      <w:r w:rsidRPr="002B5699">
        <w:rPr>
          <w:sz w:val="24"/>
          <w:szCs w:val="24"/>
        </w:rPr>
        <w:t>.</w:t>
      </w:r>
    </w:p>
    <w:p w:rsidR="00131C9E" w:rsidRDefault="00131C9E" w:rsidP="00131C9E">
      <w:pPr>
        <w:rPr>
          <w:sz w:val="24"/>
          <w:szCs w:val="24"/>
        </w:rPr>
      </w:pPr>
      <w:r>
        <w:rPr>
          <w:sz w:val="24"/>
          <w:szCs w:val="24"/>
        </w:rPr>
        <w:t>A segunda ligação internacional</w:t>
      </w:r>
      <w:proofErr w:type="gramStart"/>
      <w:r>
        <w:rPr>
          <w:sz w:val="24"/>
          <w:szCs w:val="24"/>
        </w:rPr>
        <w:t>, teve</w:t>
      </w:r>
      <w:proofErr w:type="gramEnd"/>
      <w:r>
        <w:rPr>
          <w:sz w:val="24"/>
          <w:szCs w:val="24"/>
        </w:rPr>
        <w:t xml:space="preserve"> também como destino a </w:t>
      </w:r>
      <w:r w:rsidRPr="002B5699">
        <w:rPr>
          <w:sz w:val="24"/>
          <w:szCs w:val="24"/>
        </w:rPr>
        <w:t>Europa</w:t>
      </w:r>
      <w:r>
        <w:rPr>
          <w:sz w:val="24"/>
          <w:szCs w:val="24"/>
        </w:rPr>
        <w:t>.</w:t>
      </w:r>
    </w:p>
    <w:p w:rsidR="00131C9E" w:rsidRPr="00086044" w:rsidRDefault="00131C9E" w:rsidP="00131C9E">
      <w:pPr>
        <w:jc w:val="center"/>
        <w:rPr>
          <w:sz w:val="24"/>
          <w:szCs w:val="24"/>
        </w:rPr>
      </w:pPr>
    </w:p>
    <w:p w:rsidR="00131C9E" w:rsidRPr="00086044" w:rsidRDefault="00131C9E" w:rsidP="00131C9E">
      <w:pPr>
        <w:pStyle w:val="Legenda"/>
        <w:jc w:val="center"/>
        <w:rPr>
          <w:b w:val="0"/>
          <w:bCs w:val="0"/>
          <w:sz w:val="24"/>
          <w:szCs w:val="24"/>
        </w:rPr>
      </w:pPr>
      <w:r w:rsidRPr="00086044">
        <w:rPr>
          <w:b w:val="0"/>
          <w:bCs w:val="0"/>
          <w:sz w:val="24"/>
          <w:szCs w:val="24"/>
        </w:rPr>
        <w:t>Figura 12 -Cabo Óptico Brasil - Portugal</w:t>
      </w:r>
    </w:p>
    <w:p w:rsidR="00131C9E" w:rsidRDefault="00131C9E" w:rsidP="00131C9E">
      <w:pPr>
        <w:rPr>
          <w:sz w:val="24"/>
          <w:szCs w:val="24"/>
        </w:rPr>
      </w:pPr>
      <w:r>
        <w:rPr>
          <w:noProof/>
          <w:sz w:val="24"/>
          <w:szCs w:val="24"/>
          <w:lang w:eastAsia="pt-BR"/>
        </w:rPr>
        <w:drawing>
          <wp:inline distT="0" distB="0" distL="0" distR="0">
            <wp:extent cx="5762625" cy="3238500"/>
            <wp:effectExtent l="19050" t="0" r="9525" b="0"/>
            <wp:docPr id="12" name="Imagem 12" descr="P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TI"/>
                    <pic:cNvPicPr>
                      <a:picLocks noChangeAspect="1" noChangeArrowheads="1"/>
                    </pic:cNvPicPr>
                  </pic:nvPicPr>
                  <pic:blipFill>
                    <a:blip r:embed="rId21" cstate="print"/>
                    <a:srcRect/>
                    <a:stretch>
                      <a:fillRect/>
                    </a:stretch>
                  </pic:blipFill>
                  <pic:spPr bwMode="auto">
                    <a:xfrm>
                      <a:off x="0" y="0"/>
                      <a:ext cx="5762625" cy="3238500"/>
                    </a:xfrm>
                    <a:prstGeom prst="rect">
                      <a:avLst/>
                    </a:prstGeom>
                    <a:noFill/>
                    <a:ln w="9525">
                      <a:noFill/>
                      <a:miter lim="800000"/>
                      <a:headEnd/>
                      <a:tailEnd/>
                    </a:ln>
                  </pic:spPr>
                </pic:pic>
              </a:graphicData>
            </a:graphic>
          </wp:inline>
        </w:drawing>
      </w:r>
    </w:p>
    <w:p w:rsidR="00131C9E" w:rsidRPr="009A678E" w:rsidRDefault="00131C9E" w:rsidP="00131C9E">
      <w:pPr>
        <w:ind w:firstLine="284"/>
        <w:rPr>
          <w:i/>
          <w:iCs/>
          <w:color w:val="333333"/>
        </w:rPr>
      </w:pPr>
      <w:r w:rsidRPr="009A678E">
        <w:t>Fonte:</w:t>
      </w:r>
      <w:r w:rsidRPr="009A678E">
        <w:rPr>
          <w:i/>
          <w:iCs/>
          <w:color w:val="333333"/>
        </w:rPr>
        <w:t xml:space="preserve"> </w:t>
      </w:r>
      <w:proofErr w:type="spellStart"/>
      <w:r w:rsidRPr="009A678E">
        <w:rPr>
          <w:i/>
          <w:iCs/>
          <w:color w:val="333333"/>
        </w:rPr>
        <w:t>Vismar</w:t>
      </w:r>
      <w:proofErr w:type="spellEnd"/>
      <w:r w:rsidRPr="009A678E">
        <w:rPr>
          <w:i/>
          <w:iCs/>
          <w:color w:val="333333"/>
        </w:rPr>
        <w:t xml:space="preserve"> UK/</w:t>
      </w:r>
      <w:proofErr w:type="spellStart"/>
      <w:r w:rsidRPr="009A678E">
        <w:rPr>
          <w:i/>
          <w:iCs/>
          <w:color w:val="333333"/>
        </w:rPr>
        <w:t>Shutterstock</w:t>
      </w:r>
      <w:proofErr w:type="spellEnd"/>
    </w:p>
    <w:p w:rsidR="00131C9E" w:rsidRDefault="00131C9E" w:rsidP="00131C9E">
      <w:pPr>
        <w:pStyle w:val="Legenda"/>
        <w:jc w:val="center"/>
        <w:rPr>
          <w:b w:val="0"/>
          <w:bCs w:val="0"/>
          <w:sz w:val="24"/>
          <w:szCs w:val="24"/>
        </w:rPr>
      </w:pPr>
      <w:r w:rsidRPr="00086044">
        <w:rPr>
          <w:b w:val="0"/>
          <w:bCs w:val="0"/>
          <w:sz w:val="24"/>
          <w:szCs w:val="24"/>
        </w:rPr>
        <w:lastRenderedPageBreak/>
        <w:t>Figura 13-</w:t>
      </w:r>
      <w:r>
        <w:rPr>
          <w:b w:val="0"/>
          <w:bCs w:val="0"/>
          <w:sz w:val="24"/>
          <w:szCs w:val="24"/>
        </w:rPr>
        <w:t>C</w:t>
      </w:r>
      <w:r w:rsidRPr="00086044">
        <w:rPr>
          <w:b w:val="0"/>
          <w:bCs w:val="0"/>
          <w:sz w:val="24"/>
          <w:szCs w:val="24"/>
        </w:rPr>
        <w:t xml:space="preserve">abos </w:t>
      </w:r>
      <w:r>
        <w:rPr>
          <w:b w:val="0"/>
          <w:bCs w:val="0"/>
          <w:sz w:val="24"/>
          <w:szCs w:val="24"/>
        </w:rPr>
        <w:t>Ó</w:t>
      </w:r>
      <w:r w:rsidRPr="00086044">
        <w:rPr>
          <w:b w:val="0"/>
          <w:bCs w:val="0"/>
          <w:sz w:val="24"/>
          <w:szCs w:val="24"/>
        </w:rPr>
        <w:t xml:space="preserve">pticos com </w:t>
      </w:r>
      <w:r>
        <w:rPr>
          <w:b w:val="0"/>
          <w:bCs w:val="0"/>
          <w:sz w:val="24"/>
          <w:szCs w:val="24"/>
        </w:rPr>
        <w:t>P</w:t>
      </w:r>
      <w:r w:rsidRPr="00086044">
        <w:rPr>
          <w:b w:val="0"/>
          <w:bCs w:val="0"/>
          <w:sz w:val="24"/>
          <w:szCs w:val="24"/>
        </w:rPr>
        <w:t>resença no</w:t>
      </w:r>
      <w:r>
        <w:rPr>
          <w:b w:val="0"/>
          <w:bCs w:val="0"/>
          <w:sz w:val="24"/>
          <w:szCs w:val="24"/>
        </w:rPr>
        <w:t xml:space="preserve"> Brasil</w:t>
      </w:r>
      <w:proofErr w:type="gramStart"/>
      <w:r>
        <w:t xml:space="preserve">  </w:t>
      </w:r>
      <w:proofErr w:type="gramEnd"/>
      <w:r>
        <w:rPr>
          <w:noProof/>
          <w:lang w:eastAsia="pt-BR"/>
        </w:rPr>
        <w:drawing>
          <wp:inline distT="0" distB="0" distL="0" distR="0">
            <wp:extent cx="4429125" cy="4410075"/>
            <wp:effectExtent l="19050" t="0" r="9525" b="0"/>
            <wp:docPr id="1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22" cstate="print"/>
                    <a:srcRect/>
                    <a:stretch>
                      <a:fillRect/>
                    </a:stretch>
                  </pic:blipFill>
                  <pic:spPr bwMode="auto">
                    <a:xfrm>
                      <a:off x="0" y="0"/>
                      <a:ext cx="4429125" cy="4410075"/>
                    </a:xfrm>
                    <a:prstGeom prst="rect">
                      <a:avLst/>
                    </a:prstGeom>
                    <a:noFill/>
                    <a:ln w="9525">
                      <a:noFill/>
                      <a:miter lim="800000"/>
                      <a:headEnd/>
                      <a:tailEnd/>
                    </a:ln>
                  </pic:spPr>
                </pic:pic>
              </a:graphicData>
            </a:graphic>
          </wp:inline>
        </w:drawing>
      </w:r>
    </w:p>
    <w:p w:rsidR="00131C9E" w:rsidRPr="009A678E" w:rsidRDefault="00131C9E" w:rsidP="00131C9E">
      <w:r w:rsidRPr="009A678E">
        <w:t xml:space="preserve">         Fonte: </w:t>
      </w:r>
      <w:hyperlink r:id="rId23" w:history="1">
        <w:r w:rsidRPr="009A678E">
          <w:rPr>
            <w:rStyle w:val="Hyperlink"/>
          </w:rPr>
          <w:t>www.teleco.com.br</w:t>
        </w:r>
      </w:hyperlink>
    </w:p>
    <w:p w:rsidR="00131C9E" w:rsidRPr="009A678E" w:rsidRDefault="00131C9E" w:rsidP="00131C9E"/>
    <w:p w:rsidR="00131C9E" w:rsidRDefault="00131C9E" w:rsidP="00131C9E">
      <w:pPr>
        <w:rPr>
          <w:sz w:val="24"/>
          <w:szCs w:val="24"/>
        </w:rPr>
      </w:pPr>
      <w:r w:rsidRPr="00A969AB">
        <w:rPr>
          <w:sz w:val="24"/>
          <w:szCs w:val="24"/>
        </w:rPr>
        <w:t>O cadastramento adequado dos cabos submarinos em plataformas de cartografia web proporciona maior eficiência na gestão desses sistemas sendo extremamente importante para as comunicações globais enquanto garante segurança e eficiência para todas as partes interessadas e envolvidas nas operações marítimas.</w:t>
      </w:r>
    </w:p>
    <w:p w:rsidR="00131C9E" w:rsidRPr="00A969AB" w:rsidRDefault="00131C9E" w:rsidP="00131C9E">
      <w:pPr>
        <w:rPr>
          <w:sz w:val="24"/>
          <w:szCs w:val="24"/>
        </w:rPr>
      </w:pPr>
    </w:p>
    <w:p w:rsidR="00131C9E" w:rsidRDefault="00131C9E" w:rsidP="00131C9E">
      <w:pPr>
        <w:rPr>
          <w:sz w:val="24"/>
          <w:szCs w:val="24"/>
        </w:rPr>
      </w:pPr>
      <w:r w:rsidRPr="00A969AB">
        <w:rPr>
          <w:sz w:val="24"/>
          <w:szCs w:val="24"/>
        </w:rPr>
        <w:t xml:space="preserve">Ter acesso público aos dados cadastrais dos cabos submarinos de </w:t>
      </w:r>
      <w:proofErr w:type="gramStart"/>
      <w:r w:rsidRPr="00A969AB">
        <w:rPr>
          <w:sz w:val="24"/>
          <w:szCs w:val="24"/>
        </w:rPr>
        <w:t>forma rápido</w:t>
      </w:r>
      <w:proofErr w:type="gramEnd"/>
      <w:r w:rsidRPr="00A969AB">
        <w:rPr>
          <w:sz w:val="24"/>
          <w:szCs w:val="24"/>
        </w:rPr>
        <w:t xml:space="preserve"> e atualizado por meio das plataformas de cartografia web promove a transparência e segurança nas atividades relacionadas à infraestrutura marítima globalmente importante como exemplo atividades de pesca, exploração mineral ou instalação de infraestrutura. Com os dados do cadastro atualizado na plataforma de cartografia web, torna-se mais fácil identificar qualquer falha nos sistemas do cabo submarino e tomar decisões de caráter</w:t>
      </w:r>
      <w:proofErr w:type="gramStart"/>
      <w:r w:rsidRPr="00A969AB">
        <w:rPr>
          <w:sz w:val="24"/>
          <w:szCs w:val="24"/>
        </w:rPr>
        <w:t xml:space="preserve">   </w:t>
      </w:r>
      <w:proofErr w:type="gramEnd"/>
      <w:r w:rsidRPr="00A969AB">
        <w:rPr>
          <w:sz w:val="24"/>
          <w:szCs w:val="24"/>
        </w:rPr>
        <w:t>preventivos e corretivos.</w:t>
      </w:r>
    </w:p>
    <w:p w:rsidR="00131C9E" w:rsidRDefault="00131C9E" w:rsidP="00131C9E">
      <w:pPr>
        <w:rPr>
          <w:sz w:val="24"/>
          <w:szCs w:val="24"/>
        </w:rPr>
      </w:pPr>
      <w:r w:rsidRPr="00263CFB">
        <w:rPr>
          <w:sz w:val="24"/>
          <w:szCs w:val="24"/>
        </w:rPr>
        <w:t xml:space="preserve">O homem explora lançamento cabo </w:t>
      </w:r>
      <w:proofErr w:type="gramStart"/>
      <w:r w:rsidRPr="00263CFB">
        <w:rPr>
          <w:sz w:val="24"/>
          <w:szCs w:val="24"/>
        </w:rPr>
        <w:t>ópticos</w:t>
      </w:r>
      <w:proofErr w:type="gramEnd"/>
      <w:r w:rsidRPr="00263CFB">
        <w:rPr>
          <w:sz w:val="24"/>
          <w:szCs w:val="24"/>
        </w:rPr>
        <w:t xml:space="preserve"> no fundo mar desde as décadas 1858. </w:t>
      </w:r>
      <w:proofErr w:type="gramStart"/>
      <w:r w:rsidRPr="00263CFB">
        <w:rPr>
          <w:sz w:val="24"/>
          <w:szCs w:val="24"/>
        </w:rPr>
        <w:t>Existem</w:t>
      </w:r>
      <w:proofErr w:type="gramEnd"/>
      <w:r w:rsidRPr="00263CFB">
        <w:rPr>
          <w:sz w:val="24"/>
          <w:szCs w:val="24"/>
        </w:rPr>
        <w:t xml:space="preserve"> no fundo do mar uma enorme quantidade de cabos ópticos alimentado grandes servidores ao redor do mundo mesmo aqueles instalados nas regiões mais remotas do mundo. </w:t>
      </w:r>
    </w:p>
    <w:p w:rsidR="00131C9E" w:rsidRPr="00263CFB" w:rsidRDefault="00131C9E" w:rsidP="00131C9E">
      <w:pPr>
        <w:rPr>
          <w:sz w:val="24"/>
          <w:szCs w:val="24"/>
        </w:rPr>
      </w:pPr>
    </w:p>
    <w:p w:rsidR="00131C9E" w:rsidRDefault="00131C9E" w:rsidP="00131C9E">
      <w:pPr>
        <w:rPr>
          <w:sz w:val="24"/>
          <w:szCs w:val="24"/>
        </w:rPr>
      </w:pPr>
      <w:r w:rsidRPr="00263CFB">
        <w:rPr>
          <w:sz w:val="24"/>
          <w:szCs w:val="24"/>
        </w:rPr>
        <w:t>A interligação entre continentes permite uma comunicação rápida, confiável e eficiente entre pessoas, corporações e governos em diferentes partes do mundo. Os cabos ópticos fornecem uma largura de banda extremamente significativamente maior em comparação com outras tecnologias disponíveis ao redor do mundo, permitindo a transmissão de grandes quantidades de dados a longas distâncias.</w:t>
      </w:r>
    </w:p>
    <w:p w:rsidR="00131C9E" w:rsidRPr="00263CFB" w:rsidRDefault="00131C9E" w:rsidP="00131C9E">
      <w:pPr>
        <w:rPr>
          <w:sz w:val="24"/>
          <w:szCs w:val="24"/>
        </w:rPr>
      </w:pPr>
    </w:p>
    <w:p w:rsidR="00131C9E" w:rsidRPr="00263CFB" w:rsidRDefault="00131C9E" w:rsidP="00131C9E">
      <w:pPr>
        <w:rPr>
          <w:sz w:val="24"/>
          <w:szCs w:val="24"/>
        </w:rPr>
      </w:pPr>
      <w:r w:rsidRPr="00263CFB">
        <w:rPr>
          <w:sz w:val="24"/>
          <w:szCs w:val="24"/>
        </w:rPr>
        <w:t>A maioria do tráfego da Internet consumida pela população mundial passa pelos cabos submarinos que conectam os continentes. Todos esses cabos são essenciais para garantir uma conexão confiável e rápida à internet em todo o mundo permitindo o comercio internacional e facilitado pelo rápido acesso a informações sobre mercados, troca eletrônica de dados comerciais e transações financeiras globais em tempo real.</w:t>
      </w:r>
    </w:p>
    <w:p w:rsidR="00131C9E" w:rsidRPr="00263CFB" w:rsidRDefault="00131C9E" w:rsidP="00131C9E">
      <w:pPr>
        <w:rPr>
          <w:sz w:val="24"/>
          <w:szCs w:val="24"/>
        </w:rPr>
      </w:pPr>
    </w:p>
    <w:p w:rsidR="00131C9E" w:rsidRPr="00263CFB" w:rsidRDefault="00131C9E" w:rsidP="00131C9E">
      <w:pPr>
        <w:rPr>
          <w:sz w:val="24"/>
          <w:szCs w:val="24"/>
        </w:rPr>
      </w:pPr>
      <w:r w:rsidRPr="00263CFB">
        <w:rPr>
          <w:sz w:val="24"/>
          <w:szCs w:val="24"/>
        </w:rPr>
        <w:t>Os cabos ópticos desempenham um papel fundamental na segurança nacional e global, já que muitas comunicações governamentais sensíveis dependem desses sistemas para garantir a privacidade e confiabilidade das informações transmitidas.</w:t>
      </w:r>
    </w:p>
    <w:p w:rsidR="00131C9E" w:rsidRPr="00263CFB" w:rsidRDefault="00131C9E" w:rsidP="00131C9E">
      <w:pPr>
        <w:rPr>
          <w:sz w:val="24"/>
          <w:szCs w:val="24"/>
        </w:rPr>
      </w:pPr>
    </w:p>
    <w:p w:rsidR="00131C9E" w:rsidRPr="00263CFB" w:rsidRDefault="00131C9E" w:rsidP="00131C9E">
      <w:pPr>
        <w:rPr>
          <w:sz w:val="24"/>
          <w:szCs w:val="24"/>
        </w:rPr>
      </w:pPr>
      <w:r w:rsidRPr="00263CFB">
        <w:rPr>
          <w:sz w:val="24"/>
          <w:szCs w:val="24"/>
        </w:rPr>
        <w:t>Cabos submarinos também desempenham um papel importante no mundo acadêmico, conectando estações de pesquisa científica localizadas remotamente nos oceanos aos centros científicos e universidades continentais, permitindo a troca de dados em tempo real entre pesquisadores em todo o mundo.</w:t>
      </w:r>
    </w:p>
    <w:p w:rsidR="00131C9E" w:rsidRDefault="00131C9E" w:rsidP="00131C9E">
      <w:pPr>
        <w:rPr>
          <w:sz w:val="24"/>
          <w:szCs w:val="24"/>
        </w:rPr>
      </w:pPr>
    </w:p>
    <w:p w:rsidR="00131C9E" w:rsidRPr="003B3C40" w:rsidRDefault="00131C9E" w:rsidP="00131C9E">
      <w:pPr>
        <w:pStyle w:val="Ttulo2"/>
        <w:rPr>
          <w:rFonts w:ascii="Arial" w:hAnsi="Arial" w:cs="Arial"/>
        </w:rPr>
      </w:pPr>
      <w:bookmarkStart w:id="47" w:name="_Toc167539717"/>
      <w:bookmarkStart w:id="48" w:name="_Toc167541302"/>
      <w:bookmarkStart w:id="49" w:name="_Toc167541494"/>
      <w:bookmarkStart w:id="50" w:name="_Toc167956756"/>
      <w:r>
        <w:rPr>
          <w:rFonts w:ascii="Arial" w:hAnsi="Arial" w:cs="Arial"/>
        </w:rPr>
        <w:t>4</w:t>
      </w:r>
      <w:r w:rsidRPr="003B3C40">
        <w:rPr>
          <w:rFonts w:ascii="Arial" w:hAnsi="Arial" w:cs="Arial"/>
        </w:rPr>
        <w:t xml:space="preserve">.2 As </w:t>
      </w:r>
      <w:proofErr w:type="spellStart"/>
      <w:r w:rsidRPr="003B3C40">
        <w:rPr>
          <w:rFonts w:ascii="Arial" w:hAnsi="Arial" w:cs="Arial"/>
        </w:rPr>
        <w:t>intemperes</w:t>
      </w:r>
      <w:proofErr w:type="spellEnd"/>
      <w:r w:rsidRPr="003B3C40">
        <w:rPr>
          <w:rFonts w:ascii="Arial" w:hAnsi="Arial" w:cs="Arial"/>
        </w:rPr>
        <w:t xml:space="preserve"> do fundo do mar</w:t>
      </w:r>
      <w:bookmarkEnd w:id="47"/>
      <w:bookmarkEnd w:id="48"/>
      <w:bookmarkEnd w:id="49"/>
      <w:bookmarkEnd w:id="50"/>
    </w:p>
    <w:p w:rsidR="00131C9E" w:rsidRPr="00263CFB" w:rsidRDefault="00131C9E" w:rsidP="00131C9E">
      <w:pPr>
        <w:rPr>
          <w:sz w:val="24"/>
          <w:szCs w:val="24"/>
        </w:rPr>
      </w:pPr>
    </w:p>
    <w:p w:rsidR="00131C9E" w:rsidRPr="00263CFB" w:rsidRDefault="00131C9E" w:rsidP="00131C9E">
      <w:pPr>
        <w:rPr>
          <w:sz w:val="24"/>
          <w:szCs w:val="24"/>
        </w:rPr>
      </w:pPr>
      <w:r w:rsidRPr="00263CFB">
        <w:rPr>
          <w:sz w:val="24"/>
          <w:szCs w:val="24"/>
        </w:rPr>
        <w:t xml:space="preserve">São inúmeras as </w:t>
      </w:r>
      <w:proofErr w:type="spellStart"/>
      <w:r w:rsidRPr="00263CFB">
        <w:rPr>
          <w:sz w:val="24"/>
          <w:szCs w:val="24"/>
        </w:rPr>
        <w:t>intemperes</w:t>
      </w:r>
      <w:proofErr w:type="spellEnd"/>
      <w:r w:rsidRPr="00263CFB">
        <w:rPr>
          <w:sz w:val="24"/>
          <w:szCs w:val="24"/>
        </w:rPr>
        <w:t xml:space="preserve"> quando o assunto é lançamento de cabo óptico no fundo mar.</w:t>
      </w:r>
    </w:p>
    <w:p w:rsidR="00131C9E" w:rsidRDefault="00131C9E" w:rsidP="00131C9E">
      <w:pPr>
        <w:rPr>
          <w:sz w:val="24"/>
          <w:szCs w:val="24"/>
        </w:rPr>
      </w:pPr>
      <w:r w:rsidRPr="00263CFB">
        <w:rPr>
          <w:sz w:val="24"/>
          <w:szCs w:val="24"/>
        </w:rPr>
        <w:t>A topografia do fundo do mar é um fator crítico e deve ser levado em consideração ao planejar a rota e o local de lançamento dos cabos ópticos. É importante identificar áreas com relevo regular e sem obstáculos para obter sucesso no lançamento.</w:t>
      </w:r>
    </w:p>
    <w:p w:rsidR="00131C9E" w:rsidRDefault="00131C9E" w:rsidP="00131C9E">
      <w:pPr>
        <w:rPr>
          <w:sz w:val="24"/>
          <w:szCs w:val="24"/>
        </w:rPr>
      </w:pPr>
    </w:p>
    <w:p w:rsidR="00131C9E" w:rsidRDefault="00131C9E" w:rsidP="00131C9E">
      <w:pPr>
        <w:rPr>
          <w:sz w:val="24"/>
          <w:szCs w:val="24"/>
        </w:rPr>
      </w:pPr>
      <w:r w:rsidRPr="00263CFB">
        <w:rPr>
          <w:sz w:val="24"/>
          <w:szCs w:val="24"/>
        </w:rPr>
        <w:t xml:space="preserve">A profundidade da água também influencia a escolha da rota e material composto no cabo e o método de instalação dos cabos ópticos. </w:t>
      </w:r>
      <w:proofErr w:type="gramStart"/>
      <w:r w:rsidRPr="00263CFB">
        <w:rPr>
          <w:sz w:val="24"/>
          <w:szCs w:val="24"/>
        </w:rPr>
        <w:t>Águas mais rasas</w:t>
      </w:r>
      <w:proofErr w:type="gramEnd"/>
      <w:r w:rsidRPr="00263CFB">
        <w:rPr>
          <w:sz w:val="24"/>
          <w:szCs w:val="24"/>
        </w:rPr>
        <w:t xml:space="preserve"> podem permitir métodos de instalação mais simples sem grandes implementos, como enterramento no leito marinho ou colocação direta em trincheiras naturais, enquanto águas profundas exigem técnicas mais complexas e avançada, como a implantação por navios especializados.</w:t>
      </w:r>
    </w:p>
    <w:p w:rsidR="00131C9E" w:rsidRDefault="00131C9E" w:rsidP="00131C9E">
      <w:pPr>
        <w:rPr>
          <w:sz w:val="24"/>
          <w:szCs w:val="24"/>
        </w:rPr>
      </w:pPr>
    </w:p>
    <w:p w:rsidR="00131C9E" w:rsidRDefault="00131C9E" w:rsidP="00131C9E">
      <w:pPr>
        <w:rPr>
          <w:sz w:val="24"/>
          <w:szCs w:val="24"/>
        </w:rPr>
      </w:pPr>
      <w:r w:rsidRPr="00263CFB">
        <w:rPr>
          <w:sz w:val="24"/>
          <w:szCs w:val="24"/>
        </w:rPr>
        <w:lastRenderedPageBreak/>
        <w:t>Os sedimentos presentes no leito marinho podem afetar a estabilidade dos cabos ópticos provocando atenuação do cabo após sua instalação. Solos arenosos ou lamacentos podem exigir medidas adicionais como envelopamento para proteger os cabos contra movimentos ou deslizamentos.</w:t>
      </w:r>
    </w:p>
    <w:p w:rsidR="00131C9E" w:rsidRDefault="00131C9E" w:rsidP="00131C9E">
      <w:pPr>
        <w:rPr>
          <w:sz w:val="24"/>
          <w:szCs w:val="24"/>
        </w:rPr>
      </w:pPr>
    </w:p>
    <w:p w:rsidR="00131C9E" w:rsidRDefault="00131C9E" w:rsidP="00131C9E">
      <w:pPr>
        <w:rPr>
          <w:sz w:val="24"/>
          <w:szCs w:val="24"/>
        </w:rPr>
      </w:pPr>
      <w:r w:rsidRPr="00263CFB">
        <w:rPr>
          <w:sz w:val="24"/>
          <w:szCs w:val="24"/>
        </w:rPr>
        <w:t>As questões ambientais são cada vez mais levadas em consideração durante o planejamento do projeto e construção dos cabos submarinos, buscando minimizar os impactos no ecossistema marinho.</w:t>
      </w:r>
    </w:p>
    <w:p w:rsidR="00131C9E" w:rsidRDefault="00131C9E" w:rsidP="00131C9E">
      <w:pPr>
        <w:rPr>
          <w:sz w:val="24"/>
          <w:szCs w:val="24"/>
        </w:rPr>
      </w:pPr>
    </w:p>
    <w:p w:rsidR="00131C9E" w:rsidRDefault="00131C9E" w:rsidP="00131C9E">
      <w:pPr>
        <w:rPr>
          <w:sz w:val="24"/>
          <w:szCs w:val="24"/>
        </w:rPr>
      </w:pPr>
      <w:r w:rsidRPr="00263CFB">
        <w:rPr>
          <w:sz w:val="24"/>
          <w:szCs w:val="24"/>
        </w:rPr>
        <w:t>A presença de infraestruturas existentes no fundo do mar pode influenciar as decisões relacionadas à rota e ao local de lançamento dos cabos ópticos, evitando interferências com vias submarinas, tubulações ou outros equipamentos já instalados no fundo do mar.</w:t>
      </w:r>
    </w:p>
    <w:p w:rsidR="00131C9E" w:rsidRDefault="00131C9E" w:rsidP="00131C9E">
      <w:pPr>
        <w:rPr>
          <w:sz w:val="24"/>
          <w:szCs w:val="24"/>
        </w:rPr>
      </w:pPr>
    </w:p>
    <w:p w:rsidR="00131C9E" w:rsidRDefault="00131C9E" w:rsidP="00131C9E">
      <w:pPr>
        <w:rPr>
          <w:sz w:val="24"/>
          <w:szCs w:val="24"/>
        </w:rPr>
      </w:pPr>
      <w:r w:rsidRPr="00263CFB">
        <w:rPr>
          <w:sz w:val="24"/>
          <w:szCs w:val="24"/>
        </w:rPr>
        <w:t>Em áreas propensas a atividades sísmicas, como Japão e Indonésia é essencial considerar essa informação ao planejar rotas de cabo submarino e escolher locais adequados para os pontos de conexão em terra firme.</w:t>
      </w:r>
    </w:p>
    <w:p w:rsidR="00131C9E" w:rsidRPr="005B46C3" w:rsidRDefault="00131C9E" w:rsidP="00131C9E">
      <w:pPr>
        <w:rPr>
          <w:b/>
          <w:bCs/>
          <w:sz w:val="24"/>
          <w:szCs w:val="24"/>
        </w:rPr>
      </w:pPr>
    </w:p>
    <w:p w:rsidR="00131C9E" w:rsidRPr="003B3C40" w:rsidRDefault="00131C9E" w:rsidP="00131C9E">
      <w:pPr>
        <w:pStyle w:val="Ttulo1"/>
        <w:ind w:left="360" w:hanging="360"/>
        <w:rPr>
          <w:rFonts w:ascii="Arial" w:hAnsi="Arial" w:cs="Arial"/>
        </w:rPr>
      </w:pPr>
      <w:bookmarkStart w:id="51" w:name="_Toc167539718"/>
      <w:bookmarkStart w:id="52" w:name="_Toc167541303"/>
      <w:bookmarkStart w:id="53" w:name="_Toc167541495"/>
      <w:bookmarkStart w:id="54" w:name="_Toc167956757"/>
      <w:proofErr w:type="gramStart"/>
      <w:r>
        <w:rPr>
          <w:rFonts w:ascii="Arial" w:hAnsi="Arial" w:cs="Arial"/>
        </w:rPr>
        <w:t>5</w:t>
      </w:r>
      <w:proofErr w:type="gramEnd"/>
      <w:r w:rsidRPr="003B3C40">
        <w:rPr>
          <w:rFonts w:ascii="Arial" w:hAnsi="Arial" w:cs="Arial"/>
        </w:rPr>
        <w:t xml:space="preserve"> A IMPORTANCIA DAS PLATAFORMAS QGIS NO CADASTRO DE SITE DE TELEFONIA MÓVEL</w:t>
      </w:r>
      <w:bookmarkEnd w:id="51"/>
      <w:bookmarkEnd w:id="52"/>
      <w:bookmarkEnd w:id="53"/>
      <w:bookmarkEnd w:id="54"/>
    </w:p>
    <w:p w:rsidR="00131C9E" w:rsidRPr="00F759C4" w:rsidRDefault="00131C9E" w:rsidP="00131C9E">
      <w:pPr>
        <w:rPr>
          <w:sz w:val="24"/>
          <w:szCs w:val="24"/>
        </w:rPr>
      </w:pPr>
    </w:p>
    <w:p w:rsidR="00131C9E" w:rsidRDefault="00131C9E" w:rsidP="00131C9E">
      <w:pPr>
        <w:rPr>
          <w:color w:val="403D39"/>
          <w:sz w:val="24"/>
          <w:szCs w:val="24"/>
          <w:shd w:val="clear" w:color="auto" w:fill="FFFFFF"/>
        </w:rPr>
      </w:pPr>
      <w:r w:rsidRPr="0095657A">
        <w:rPr>
          <w:color w:val="403D39"/>
          <w:sz w:val="24"/>
          <w:szCs w:val="24"/>
          <w:shd w:val="clear" w:color="auto" w:fill="FFFFFF"/>
        </w:rPr>
        <w:t xml:space="preserve">O setor de telefonia móvel é um dos mais promissores, importantes, lucrativos e em franca expansão no Brasil A importância do setor de telefonia no Brasil pode ser </w:t>
      </w:r>
      <w:r>
        <w:rPr>
          <w:color w:val="403D39"/>
          <w:sz w:val="24"/>
          <w:szCs w:val="24"/>
          <w:shd w:val="clear" w:color="auto" w:fill="FFFFFF"/>
        </w:rPr>
        <w:t xml:space="preserve">mensurada </w:t>
      </w:r>
      <w:r w:rsidRPr="0095657A">
        <w:rPr>
          <w:color w:val="403D39"/>
          <w:sz w:val="24"/>
          <w:szCs w:val="24"/>
          <w:shd w:val="clear" w:color="auto" w:fill="FFFFFF"/>
        </w:rPr>
        <w:t xml:space="preserve">em parte pelos seus </w:t>
      </w:r>
      <w:r>
        <w:rPr>
          <w:color w:val="403D39"/>
          <w:sz w:val="24"/>
          <w:szCs w:val="24"/>
          <w:shd w:val="clear" w:color="auto" w:fill="FFFFFF"/>
        </w:rPr>
        <w:t xml:space="preserve">extraordinários </w:t>
      </w:r>
      <w:r w:rsidRPr="0095657A">
        <w:rPr>
          <w:color w:val="403D39"/>
          <w:sz w:val="24"/>
          <w:szCs w:val="24"/>
          <w:shd w:val="clear" w:color="auto" w:fill="FFFFFF"/>
        </w:rPr>
        <w:t xml:space="preserve">números e pela expressiva transformação pela qual o setor passou nos últimos anos. </w:t>
      </w:r>
      <w:r>
        <w:rPr>
          <w:color w:val="403D39"/>
          <w:sz w:val="24"/>
          <w:szCs w:val="24"/>
          <w:shd w:val="clear" w:color="auto" w:fill="FFFFFF"/>
        </w:rPr>
        <w:t xml:space="preserve">O expressivo </w:t>
      </w:r>
      <w:r w:rsidRPr="0095657A">
        <w:rPr>
          <w:color w:val="403D39"/>
          <w:sz w:val="24"/>
          <w:szCs w:val="24"/>
          <w:shd w:val="clear" w:color="auto" w:fill="FFFFFF"/>
        </w:rPr>
        <w:t xml:space="preserve">número de usuários é um exemplo disso. </w:t>
      </w:r>
      <w:r>
        <w:rPr>
          <w:color w:val="403D39"/>
          <w:sz w:val="24"/>
          <w:szCs w:val="24"/>
          <w:shd w:val="clear" w:color="auto" w:fill="FFFFFF"/>
        </w:rPr>
        <w:t xml:space="preserve">Por volta da década de </w:t>
      </w:r>
      <w:r w:rsidRPr="0095657A">
        <w:rPr>
          <w:color w:val="403D39"/>
          <w:sz w:val="24"/>
          <w:szCs w:val="24"/>
          <w:shd w:val="clear" w:color="auto" w:fill="FFFFFF"/>
        </w:rPr>
        <w:t xml:space="preserve">1992, o Brasil possuía </w:t>
      </w:r>
      <w:r>
        <w:rPr>
          <w:color w:val="403D39"/>
          <w:sz w:val="24"/>
          <w:szCs w:val="24"/>
          <w:shd w:val="clear" w:color="auto" w:fill="FFFFFF"/>
        </w:rPr>
        <w:t xml:space="preserve">aproximadamente </w:t>
      </w:r>
      <w:r w:rsidRPr="0095657A">
        <w:rPr>
          <w:color w:val="403D39"/>
          <w:sz w:val="24"/>
          <w:szCs w:val="24"/>
          <w:shd w:val="clear" w:color="auto" w:fill="FFFFFF"/>
        </w:rPr>
        <w:t xml:space="preserve">30 mil assinantes de linhas telefônicas móveis, número que passou a mais de 140 milhões de assinantes em setembro de </w:t>
      </w:r>
      <w:proofErr w:type="gramStart"/>
      <w:r w:rsidRPr="0095657A">
        <w:rPr>
          <w:color w:val="403D39"/>
          <w:sz w:val="24"/>
          <w:szCs w:val="24"/>
          <w:shd w:val="clear" w:color="auto" w:fill="FFFFFF"/>
        </w:rPr>
        <w:t>2008</w:t>
      </w:r>
      <w:proofErr w:type="gramEnd"/>
    </w:p>
    <w:p w:rsidR="00131C9E" w:rsidRDefault="00131C9E" w:rsidP="00131C9E">
      <w:pPr>
        <w:rPr>
          <w:color w:val="403D39"/>
          <w:sz w:val="24"/>
          <w:szCs w:val="24"/>
          <w:shd w:val="clear" w:color="auto" w:fill="FFFFFF"/>
        </w:rPr>
      </w:pPr>
    </w:p>
    <w:p w:rsidR="00131C9E" w:rsidRDefault="00131C9E" w:rsidP="00131C9E">
      <w:pPr>
        <w:rPr>
          <w:sz w:val="24"/>
          <w:szCs w:val="24"/>
        </w:rPr>
      </w:pPr>
      <w:r>
        <w:rPr>
          <w:color w:val="403D39"/>
          <w:sz w:val="24"/>
          <w:szCs w:val="24"/>
          <w:shd w:val="clear" w:color="auto" w:fill="FFFFFF"/>
        </w:rPr>
        <w:t>Atualmente s</w:t>
      </w:r>
      <w:r w:rsidRPr="00733960">
        <w:rPr>
          <w:sz w:val="24"/>
          <w:szCs w:val="24"/>
        </w:rPr>
        <w:t xml:space="preserve">ão 1,2 </w:t>
      </w:r>
      <w:proofErr w:type="spellStart"/>
      <w:r w:rsidRPr="00733960">
        <w:rPr>
          <w:sz w:val="24"/>
          <w:szCs w:val="24"/>
        </w:rPr>
        <w:t>smartphones</w:t>
      </w:r>
      <w:proofErr w:type="spellEnd"/>
      <w:r w:rsidRPr="00733960">
        <w:rPr>
          <w:sz w:val="24"/>
          <w:szCs w:val="24"/>
        </w:rPr>
        <w:t xml:space="preserve"> por pessoa total de 249 milhões de celulares inteligentes em uso no Brasil. Com notebooks e </w:t>
      </w:r>
      <w:proofErr w:type="spellStart"/>
      <w:r w:rsidRPr="00733960">
        <w:rPr>
          <w:sz w:val="24"/>
          <w:szCs w:val="24"/>
        </w:rPr>
        <w:t>tablets</w:t>
      </w:r>
      <w:proofErr w:type="spellEnd"/>
      <w:r w:rsidRPr="00733960">
        <w:rPr>
          <w:sz w:val="24"/>
          <w:szCs w:val="24"/>
        </w:rPr>
        <w:t>, o número de dispositivos portáteis chega a 364 milhões, ou 1,7 por habitante</w:t>
      </w:r>
      <w:r>
        <w:rPr>
          <w:sz w:val="24"/>
          <w:szCs w:val="24"/>
        </w:rPr>
        <w:t>.</w:t>
      </w:r>
    </w:p>
    <w:p w:rsidR="00131C9E" w:rsidRDefault="00131C9E" w:rsidP="00131C9E">
      <w:pPr>
        <w:rPr>
          <w:sz w:val="24"/>
          <w:szCs w:val="24"/>
        </w:rPr>
      </w:pPr>
    </w:p>
    <w:p w:rsidR="00131C9E" w:rsidRDefault="00131C9E" w:rsidP="00131C9E">
      <w:pPr>
        <w:rPr>
          <w:sz w:val="24"/>
          <w:szCs w:val="24"/>
        </w:rPr>
      </w:pPr>
      <w:r w:rsidRPr="00BF59FE">
        <w:rPr>
          <w:sz w:val="24"/>
          <w:szCs w:val="24"/>
        </w:rPr>
        <w:t xml:space="preserve">Em </w:t>
      </w:r>
      <w:r>
        <w:rPr>
          <w:sz w:val="24"/>
          <w:szCs w:val="24"/>
        </w:rPr>
        <w:t xml:space="preserve">pouco mais de </w:t>
      </w:r>
      <w:r w:rsidRPr="00BF59FE">
        <w:rPr>
          <w:sz w:val="24"/>
          <w:szCs w:val="24"/>
        </w:rPr>
        <w:t xml:space="preserve">35 anos, </w:t>
      </w:r>
      <w:r>
        <w:rPr>
          <w:sz w:val="24"/>
          <w:szCs w:val="24"/>
        </w:rPr>
        <w:t>a</w:t>
      </w:r>
      <w:r w:rsidRPr="00BF59FE">
        <w:rPr>
          <w:sz w:val="24"/>
          <w:szCs w:val="24"/>
        </w:rPr>
        <w:t xml:space="preserve"> parcela de investimento cresceu</w:t>
      </w:r>
      <w:r>
        <w:rPr>
          <w:sz w:val="24"/>
          <w:szCs w:val="24"/>
        </w:rPr>
        <w:t xml:space="preserve"> algo em torno de </w:t>
      </w:r>
      <w:r w:rsidRPr="00BF59FE">
        <w:rPr>
          <w:sz w:val="24"/>
          <w:szCs w:val="24"/>
        </w:rPr>
        <w:t>6% ao ano, passando de 1,3% em 19</w:t>
      </w:r>
      <w:r>
        <w:rPr>
          <w:sz w:val="24"/>
          <w:szCs w:val="24"/>
        </w:rPr>
        <w:t>92</w:t>
      </w:r>
      <w:r w:rsidRPr="00BF59FE">
        <w:rPr>
          <w:sz w:val="24"/>
          <w:szCs w:val="24"/>
        </w:rPr>
        <w:t xml:space="preserve"> para 9% em 2022</w:t>
      </w:r>
      <w:r>
        <w:rPr>
          <w:sz w:val="24"/>
          <w:szCs w:val="24"/>
        </w:rPr>
        <w:t xml:space="preserve"> e de acordo com </w:t>
      </w:r>
      <w:proofErr w:type="gramStart"/>
      <w:r>
        <w:rPr>
          <w:sz w:val="24"/>
          <w:szCs w:val="24"/>
        </w:rPr>
        <w:t>os d</w:t>
      </w:r>
      <w:r w:rsidRPr="00F1588F">
        <w:rPr>
          <w:sz w:val="24"/>
          <w:szCs w:val="24"/>
        </w:rPr>
        <w:t xml:space="preserve">ados </w:t>
      </w:r>
      <w:r>
        <w:rPr>
          <w:sz w:val="24"/>
          <w:szCs w:val="24"/>
        </w:rPr>
        <w:t>fornecido</w:t>
      </w:r>
      <w:proofErr w:type="gramEnd"/>
      <w:r>
        <w:rPr>
          <w:sz w:val="24"/>
          <w:szCs w:val="24"/>
        </w:rPr>
        <w:t xml:space="preserve"> pela</w:t>
      </w:r>
      <w:r w:rsidRPr="00F1588F">
        <w:rPr>
          <w:sz w:val="24"/>
          <w:szCs w:val="24"/>
        </w:rPr>
        <w:t xml:space="preserve"> Anatel</w:t>
      </w:r>
      <w:r>
        <w:rPr>
          <w:sz w:val="24"/>
          <w:szCs w:val="24"/>
        </w:rPr>
        <w:t>,</w:t>
      </w:r>
      <w:r w:rsidRPr="00F1588F">
        <w:rPr>
          <w:sz w:val="24"/>
          <w:szCs w:val="24"/>
        </w:rPr>
        <w:t xml:space="preserve"> o mês de fev/24, indicam que o Brasil </w:t>
      </w:r>
      <w:r>
        <w:rPr>
          <w:sz w:val="24"/>
          <w:szCs w:val="24"/>
        </w:rPr>
        <w:t xml:space="preserve">fechou </w:t>
      </w:r>
      <w:r w:rsidRPr="00F1588F">
        <w:rPr>
          <w:sz w:val="24"/>
          <w:szCs w:val="24"/>
        </w:rPr>
        <w:t xml:space="preserve">com 256,4 milhões de celulares e densidade de 118,33 </w:t>
      </w:r>
      <w:proofErr w:type="spellStart"/>
      <w:r w:rsidRPr="00F1588F">
        <w:rPr>
          <w:sz w:val="24"/>
          <w:szCs w:val="24"/>
        </w:rPr>
        <w:t>cel</w:t>
      </w:r>
      <w:proofErr w:type="spellEnd"/>
      <w:r w:rsidRPr="00F1588F">
        <w:rPr>
          <w:sz w:val="24"/>
          <w:szCs w:val="24"/>
        </w:rPr>
        <w:t>/100 hab.</w:t>
      </w:r>
    </w:p>
    <w:p w:rsidR="00131C9E" w:rsidRPr="00F1588F" w:rsidRDefault="00131C9E" w:rsidP="00131C9E">
      <w:pPr>
        <w:rPr>
          <w:sz w:val="24"/>
          <w:szCs w:val="24"/>
        </w:rPr>
      </w:pPr>
    </w:p>
    <w:p w:rsidR="00131C9E" w:rsidRDefault="00131C9E" w:rsidP="00131C9E">
      <w:pPr>
        <w:rPr>
          <w:sz w:val="24"/>
          <w:szCs w:val="24"/>
        </w:rPr>
      </w:pPr>
      <w:r>
        <w:rPr>
          <w:sz w:val="24"/>
          <w:szCs w:val="24"/>
        </w:rPr>
        <w:t>Com todo esse investimento</w:t>
      </w:r>
      <w:r w:rsidRPr="00BF59FE">
        <w:rPr>
          <w:sz w:val="24"/>
          <w:szCs w:val="24"/>
        </w:rPr>
        <w:t xml:space="preserve"> o país ainda está abaixo dos níveis dos países mais desenvolvidos</w:t>
      </w:r>
      <w:r>
        <w:rPr>
          <w:sz w:val="24"/>
          <w:szCs w:val="24"/>
        </w:rPr>
        <w:t>.</w:t>
      </w:r>
    </w:p>
    <w:p w:rsidR="00131C9E" w:rsidRDefault="00131C9E" w:rsidP="00131C9E">
      <w:pPr>
        <w:rPr>
          <w:sz w:val="24"/>
          <w:szCs w:val="24"/>
        </w:rPr>
      </w:pPr>
      <w:r w:rsidRPr="009A7498">
        <w:rPr>
          <w:sz w:val="24"/>
          <w:szCs w:val="24"/>
        </w:rPr>
        <w:t>A telefonia móvel, popularmente conhecida como celular, é um serviço de telecomunicações que permite a comunicação sem fio entre dispositivos móveis em diferentes lugares. O funcionamento da telefonia móvel envolve vários processos.</w:t>
      </w:r>
    </w:p>
    <w:p w:rsidR="00131C9E" w:rsidRDefault="00131C9E" w:rsidP="00131C9E">
      <w:pPr>
        <w:rPr>
          <w:sz w:val="24"/>
          <w:szCs w:val="24"/>
        </w:rPr>
      </w:pPr>
    </w:p>
    <w:p w:rsidR="00131C9E" w:rsidRDefault="00131C9E" w:rsidP="00131C9E">
      <w:pPr>
        <w:ind w:left="2268"/>
        <w:rPr>
          <w:color w:val="403D39"/>
          <w:sz w:val="20"/>
          <w:szCs w:val="20"/>
          <w:shd w:val="clear" w:color="auto" w:fill="FFFFFF"/>
        </w:rPr>
      </w:pPr>
      <w:r w:rsidRPr="00345A0E">
        <w:rPr>
          <w:sz w:val="20"/>
          <w:szCs w:val="20"/>
          <w:shd w:val="clear" w:color="auto" w:fill="FFFFFF"/>
        </w:rPr>
        <w:t>A literatura aborda o setor das telecomunicações de modo abrangente e com diferentes propósitos. É possível identificar uma visão histórica das telecomunicações no Brasil (Cavalcante, 1999; Novaes, 2000; BNDES, 2001; Dias, 2002</w:t>
      </w:r>
      <w:r w:rsidRPr="009D31C9">
        <w:rPr>
          <w:color w:val="403D39"/>
          <w:sz w:val="20"/>
          <w:szCs w:val="20"/>
          <w:shd w:val="clear" w:color="auto" w:fill="FFFFFF"/>
        </w:rPr>
        <w:t>),</w:t>
      </w:r>
    </w:p>
    <w:p w:rsidR="00131C9E" w:rsidRDefault="00131C9E" w:rsidP="00131C9E">
      <w:pPr>
        <w:ind w:left="2268"/>
        <w:rPr>
          <w:color w:val="403D39"/>
          <w:sz w:val="20"/>
          <w:szCs w:val="20"/>
          <w:shd w:val="clear" w:color="auto" w:fill="FFFFFF"/>
        </w:rPr>
      </w:pPr>
    </w:p>
    <w:p w:rsidR="00131C9E" w:rsidRDefault="00131C9E" w:rsidP="00131C9E">
      <w:pPr>
        <w:rPr>
          <w:sz w:val="24"/>
          <w:szCs w:val="24"/>
        </w:rPr>
      </w:pPr>
      <w:r w:rsidRPr="009A7498">
        <w:rPr>
          <w:sz w:val="24"/>
          <w:szCs w:val="24"/>
        </w:rPr>
        <w:t>Quando você faz uma chamada de voz, vídeo ou envia uma mensagem de texto, o dispositivo emite um sinal para a estação base mais próxima. A estação base é responsável por receber o sinal do dispositivo e encaminhá-lo para a rede de telefonia móvel.</w:t>
      </w:r>
    </w:p>
    <w:p w:rsidR="00131C9E" w:rsidRPr="009A7498" w:rsidRDefault="00131C9E" w:rsidP="00131C9E">
      <w:pPr>
        <w:rPr>
          <w:sz w:val="24"/>
          <w:szCs w:val="24"/>
        </w:rPr>
      </w:pPr>
    </w:p>
    <w:p w:rsidR="00131C9E" w:rsidRDefault="00131C9E" w:rsidP="00131C9E">
      <w:pPr>
        <w:rPr>
          <w:sz w:val="24"/>
          <w:szCs w:val="24"/>
        </w:rPr>
      </w:pPr>
      <w:r w:rsidRPr="009A7498">
        <w:rPr>
          <w:sz w:val="24"/>
          <w:szCs w:val="24"/>
        </w:rPr>
        <w:t xml:space="preserve">A rede de telefonia móvel é </w:t>
      </w:r>
      <w:proofErr w:type="gramStart"/>
      <w:r w:rsidRPr="009A7498">
        <w:rPr>
          <w:sz w:val="24"/>
          <w:szCs w:val="24"/>
        </w:rPr>
        <w:t>composta por várias estações base interconectadas</w:t>
      </w:r>
      <w:proofErr w:type="gramEnd"/>
      <w:r w:rsidRPr="009A7498">
        <w:rPr>
          <w:sz w:val="24"/>
          <w:szCs w:val="24"/>
        </w:rPr>
        <w:t>, algumas por cabos óticos. Ela gerencia as chamadas, mensagens e dados dos dispositivos móveis de uma determinada região.</w:t>
      </w:r>
    </w:p>
    <w:p w:rsidR="00131C9E" w:rsidRPr="009A7498" w:rsidRDefault="00131C9E" w:rsidP="00131C9E">
      <w:pPr>
        <w:rPr>
          <w:sz w:val="24"/>
          <w:szCs w:val="24"/>
        </w:rPr>
      </w:pPr>
    </w:p>
    <w:p w:rsidR="00131C9E" w:rsidRPr="009A7498" w:rsidRDefault="00131C9E" w:rsidP="00131C9E">
      <w:pPr>
        <w:rPr>
          <w:sz w:val="24"/>
          <w:szCs w:val="24"/>
        </w:rPr>
      </w:pPr>
      <w:r w:rsidRPr="009A7498">
        <w:rPr>
          <w:sz w:val="24"/>
          <w:szCs w:val="24"/>
        </w:rPr>
        <w:t>A rede de telefonia móvel, obrigatoriamente precisa se integrar com as redes fixas telecomunicações tradicionais quase extintas para permitir chamadas e a interligação entre dispositivos fixos e celulares.</w:t>
      </w:r>
    </w:p>
    <w:p w:rsidR="00131C9E" w:rsidRPr="00335844" w:rsidRDefault="00131C9E" w:rsidP="00131C9E">
      <w:pPr>
        <w:jc w:val="center"/>
        <w:rPr>
          <w:sz w:val="20"/>
          <w:szCs w:val="20"/>
        </w:rPr>
      </w:pPr>
    </w:p>
    <w:p w:rsidR="00131C9E" w:rsidRPr="009A678E" w:rsidRDefault="00131C9E" w:rsidP="00131C9E">
      <w:pPr>
        <w:pStyle w:val="Legenda"/>
        <w:keepNext/>
        <w:jc w:val="center"/>
        <w:rPr>
          <w:b w:val="0"/>
          <w:bCs w:val="0"/>
          <w:sz w:val="24"/>
          <w:szCs w:val="24"/>
        </w:rPr>
      </w:pPr>
      <w:bookmarkStart w:id="55" w:name="_Toc167555484"/>
      <w:bookmarkStart w:id="56" w:name="_Toc167558169"/>
      <w:r w:rsidRPr="009A678E">
        <w:rPr>
          <w:b w:val="0"/>
          <w:bCs w:val="0"/>
          <w:sz w:val="24"/>
          <w:szCs w:val="24"/>
        </w:rPr>
        <w:t xml:space="preserve">Figura </w:t>
      </w:r>
      <w:r>
        <w:rPr>
          <w:b w:val="0"/>
          <w:bCs w:val="0"/>
          <w:sz w:val="24"/>
          <w:szCs w:val="24"/>
        </w:rPr>
        <w:t>1</w:t>
      </w:r>
      <w:r w:rsidRPr="009A678E">
        <w:rPr>
          <w:b w:val="0"/>
          <w:bCs w:val="0"/>
          <w:sz w:val="24"/>
          <w:szCs w:val="24"/>
        </w:rPr>
        <w:t xml:space="preserve">4– </w:t>
      </w:r>
      <w:r>
        <w:rPr>
          <w:b w:val="0"/>
          <w:bCs w:val="0"/>
          <w:sz w:val="24"/>
          <w:szCs w:val="24"/>
        </w:rPr>
        <w:t>I</w:t>
      </w:r>
      <w:r w:rsidRPr="009A678E">
        <w:rPr>
          <w:b w:val="0"/>
          <w:bCs w:val="0"/>
          <w:sz w:val="24"/>
          <w:szCs w:val="24"/>
        </w:rPr>
        <w:t xml:space="preserve">nterligação </w:t>
      </w:r>
      <w:r>
        <w:rPr>
          <w:b w:val="0"/>
          <w:bCs w:val="0"/>
          <w:sz w:val="24"/>
          <w:szCs w:val="24"/>
        </w:rPr>
        <w:t>T</w:t>
      </w:r>
      <w:r w:rsidRPr="009A678E">
        <w:rPr>
          <w:b w:val="0"/>
          <w:bCs w:val="0"/>
          <w:sz w:val="24"/>
          <w:szCs w:val="24"/>
        </w:rPr>
        <w:t xml:space="preserve">elefonia </w:t>
      </w:r>
      <w:r>
        <w:rPr>
          <w:b w:val="0"/>
          <w:bCs w:val="0"/>
          <w:sz w:val="24"/>
          <w:szCs w:val="24"/>
        </w:rPr>
        <w:t>M</w:t>
      </w:r>
      <w:r w:rsidRPr="009A678E">
        <w:rPr>
          <w:b w:val="0"/>
          <w:bCs w:val="0"/>
          <w:sz w:val="24"/>
          <w:szCs w:val="24"/>
        </w:rPr>
        <w:t xml:space="preserve">óvel com </w:t>
      </w:r>
      <w:r>
        <w:rPr>
          <w:b w:val="0"/>
          <w:bCs w:val="0"/>
          <w:sz w:val="24"/>
          <w:szCs w:val="24"/>
        </w:rPr>
        <w:t>T</w:t>
      </w:r>
      <w:r w:rsidRPr="009A678E">
        <w:rPr>
          <w:b w:val="0"/>
          <w:bCs w:val="0"/>
          <w:sz w:val="24"/>
          <w:szCs w:val="24"/>
        </w:rPr>
        <w:t xml:space="preserve">elefonia </w:t>
      </w:r>
      <w:r>
        <w:rPr>
          <w:b w:val="0"/>
          <w:bCs w:val="0"/>
          <w:sz w:val="24"/>
          <w:szCs w:val="24"/>
        </w:rPr>
        <w:t>F</w:t>
      </w:r>
      <w:r w:rsidRPr="009A678E">
        <w:rPr>
          <w:b w:val="0"/>
          <w:bCs w:val="0"/>
          <w:sz w:val="24"/>
          <w:szCs w:val="24"/>
        </w:rPr>
        <w:t>ixa</w:t>
      </w:r>
      <w:bookmarkEnd w:id="55"/>
      <w:bookmarkEnd w:id="56"/>
    </w:p>
    <w:p w:rsidR="00131C9E" w:rsidRDefault="00131C9E" w:rsidP="00131C9E">
      <w:r>
        <w:rPr>
          <w:noProof/>
          <w:lang w:eastAsia="pt-BR"/>
        </w:rPr>
        <w:drawing>
          <wp:inline distT="0" distB="0" distL="0" distR="0">
            <wp:extent cx="5400675" cy="2371725"/>
            <wp:effectExtent l="0" t="0" r="0" b="0"/>
            <wp:docPr id="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4" cstate="print"/>
                    <a:srcRect/>
                    <a:stretch>
                      <a:fillRect/>
                    </a:stretch>
                  </pic:blipFill>
                  <pic:spPr bwMode="auto">
                    <a:xfrm>
                      <a:off x="0" y="0"/>
                      <a:ext cx="5400675" cy="2371725"/>
                    </a:xfrm>
                    <a:prstGeom prst="rect">
                      <a:avLst/>
                    </a:prstGeom>
                    <a:noFill/>
                    <a:ln w="9525">
                      <a:noFill/>
                      <a:miter lim="800000"/>
                      <a:headEnd/>
                      <a:tailEnd/>
                    </a:ln>
                  </pic:spPr>
                </pic:pic>
              </a:graphicData>
            </a:graphic>
          </wp:inline>
        </w:drawing>
      </w:r>
    </w:p>
    <w:p w:rsidR="00131C9E" w:rsidRPr="009A678E" w:rsidRDefault="00131C9E" w:rsidP="00131C9E">
      <w:pPr>
        <w:rPr>
          <w:highlight w:val="cyan"/>
        </w:rPr>
      </w:pPr>
      <w:r w:rsidRPr="009A678E">
        <w:rPr>
          <w:rStyle w:val="nfase"/>
          <w:color w:val="555555"/>
          <w:bdr w:val="none" w:sz="0" w:space="0" w:color="auto" w:frame="1"/>
          <w:shd w:val="clear" w:color="auto" w:fill="FFFFFF"/>
        </w:rPr>
        <w:t>Fonte: </w:t>
      </w:r>
      <w:proofErr w:type="gramStart"/>
      <w:r w:rsidRPr="009A678E">
        <w:t>https</w:t>
      </w:r>
      <w:proofErr w:type="gramEnd"/>
      <w:r w:rsidRPr="009A678E">
        <w:t>://blog.novaeletronica.com.br/mapa-de-todas-antenas</w:t>
      </w:r>
    </w:p>
    <w:p w:rsidR="00131C9E" w:rsidRPr="009A678E" w:rsidRDefault="00131C9E" w:rsidP="00131C9E"/>
    <w:p w:rsidR="00131C9E" w:rsidRPr="009A7498" w:rsidRDefault="00131C9E" w:rsidP="00131C9E">
      <w:pPr>
        <w:rPr>
          <w:sz w:val="24"/>
          <w:szCs w:val="24"/>
        </w:rPr>
      </w:pPr>
      <w:r w:rsidRPr="009A7498">
        <w:rPr>
          <w:sz w:val="24"/>
          <w:szCs w:val="24"/>
        </w:rPr>
        <w:t>As torres celulares são estruturas físicas que transmitem e recebem sinais das estações base. Elas são responsáveis por garantir a cobertura do serviço em determinada área geográfica.</w:t>
      </w:r>
    </w:p>
    <w:p w:rsidR="00131C9E" w:rsidRPr="009A7498" w:rsidRDefault="00131C9E" w:rsidP="00131C9E">
      <w:pPr>
        <w:rPr>
          <w:sz w:val="24"/>
          <w:szCs w:val="24"/>
        </w:rPr>
      </w:pPr>
    </w:p>
    <w:p w:rsidR="00131C9E" w:rsidRPr="009A7498" w:rsidRDefault="00131C9E" w:rsidP="00131C9E">
      <w:pPr>
        <w:rPr>
          <w:sz w:val="24"/>
          <w:szCs w:val="24"/>
        </w:rPr>
      </w:pPr>
      <w:r w:rsidRPr="009A7498">
        <w:rPr>
          <w:sz w:val="24"/>
          <w:szCs w:val="24"/>
        </w:rPr>
        <w:t xml:space="preserve">As operadoras utilizam frequências específicas no espectro radioelétrico para transmitir os sinais das </w:t>
      </w:r>
      <w:proofErr w:type="gramStart"/>
      <w:r w:rsidRPr="009A7498">
        <w:rPr>
          <w:sz w:val="24"/>
          <w:szCs w:val="24"/>
        </w:rPr>
        <w:t>chamadas e dados dos dispositivos móveis para garantir a privacidade</w:t>
      </w:r>
      <w:proofErr w:type="gramEnd"/>
      <w:r w:rsidRPr="009A7498">
        <w:rPr>
          <w:sz w:val="24"/>
          <w:szCs w:val="24"/>
        </w:rPr>
        <w:t>.</w:t>
      </w:r>
    </w:p>
    <w:p w:rsidR="00131C9E" w:rsidRDefault="00131C9E" w:rsidP="00131C9E">
      <w:pPr>
        <w:rPr>
          <w:sz w:val="24"/>
          <w:szCs w:val="24"/>
        </w:rPr>
      </w:pPr>
      <w:r w:rsidRPr="009A7498">
        <w:rPr>
          <w:sz w:val="24"/>
          <w:szCs w:val="24"/>
        </w:rPr>
        <w:t xml:space="preserve">Existem diferentes tecnologias utilizadas na telefonia móvel, como GSM (2G), CDMA (3G), LTE (4G) e 5G e já existem na Europa e </w:t>
      </w:r>
      <w:proofErr w:type="spellStart"/>
      <w:r w:rsidRPr="009A7498">
        <w:rPr>
          <w:sz w:val="24"/>
          <w:szCs w:val="24"/>
        </w:rPr>
        <w:t>Asia</w:t>
      </w:r>
      <w:proofErr w:type="spellEnd"/>
      <w:r w:rsidRPr="009A7498">
        <w:rPr>
          <w:sz w:val="24"/>
          <w:szCs w:val="24"/>
        </w:rPr>
        <w:t xml:space="preserve"> testes com a tecnologia 6G, cada uma oferecendo diferentes velocidades, </w:t>
      </w:r>
      <w:proofErr w:type="gramStart"/>
      <w:r w:rsidRPr="009A7498">
        <w:rPr>
          <w:sz w:val="24"/>
          <w:szCs w:val="24"/>
        </w:rPr>
        <w:t>trafego</w:t>
      </w:r>
      <w:proofErr w:type="gramEnd"/>
      <w:r w:rsidRPr="009A7498">
        <w:rPr>
          <w:sz w:val="24"/>
          <w:szCs w:val="24"/>
        </w:rPr>
        <w:t xml:space="preserve"> de banda e capacidades de conexão.</w:t>
      </w:r>
    </w:p>
    <w:p w:rsidR="00131C9E" w:rsidRDefault="00131C9E" w:rsidP="00131C9E">
      <w:pPr>
        <w:rPr>
          <w:sz w:val="24"/>
          <w:szCs w:val="24"/>
        </w:rPr>
      </w:pPr>
    </w:p>
    <w:p w:rsidR="00131C9E" w:rsidRPr="00B715D8" w:rsidRDefault="00131C9E" w:rsidP="00131C9E">
      <w:pPr>
        <w:ind w:left="2268"/>
        <w:rPr>
          <w:sz w:val="20"/>
          <w:szCs w:val="20"/>
        </w:rPr>
      </w:pPr>
      <w:r w:rsidRPr="00B715D8">
        <w:rPr>
          <w:sz w:val="20"/>
          <w:szCs w:val="20"/>
          <w:shd w:val="clear" w:color="auto" w:fill="FFFFFF"/>
        </w:rPr>
        <w:t xml:space="preserve">Faz parte dessa realidade, portanto, a reincidente mudança tecnológica, vista em um setor de capita intensivo, como uma grande ameaça, pois as novas tecnologias podem tanto alavancar novos negócios e promover a fidelização de clientes, como também prejudicar a sua sustentabilidade, dado seu caráter </w:t>
      </w:r>
      <w:proofErr w:type="spellStart"/>
      <w:r w:rsidRPr="00B715D8">
        <w:rPr>
          <w:sz w:val="20"/>
          <w:szCs w:val="20"/>
          <w:shd w:val="clear" w:color="auto" w:fill="FFFFFF"/>
        </w:rPr>
        <w:t>disruptivo</w:t>
      </w:r>
      <w:proofErr w:type="spellEnd"/>
      <w:r w:rsidRPr="00B715D8">
        <w:rPr>
          <w:sz w:val="20"/>
          <w:szCs w:val="20"/>
          <w:shd w:val="clear" w:color="auto" w:fill="FFFFFF"/>
        </w:rPr>
        <w:t xml:space="preserve"> (</w:t>
      </w:r>
      <w:proofErr w:type="spellStart"/>
      <w:r w:rsidRPr="00B715D8">
        <w:rPr>
          <w:sz w:val="20"/>
          <w:szCs w:val="20"/>
          <w:shd w:val="clear" w:color="auto" w:fill="FFFFFF"/>
        </w:rPr>
        <w:t>Christensen</w:t>
      </w:r>
      <w:proofErr w:type="spellEnd"/>
      <w:r w:rsidRPr="00B715D8">
        <w:rPr>
          <w:sz w:val="20"/>
          <w:szCs w:val="20"/>
          <w:shd w:val="clear" w:color="auto" w:fill="FFFFFF"/>
        </w:rPr>
        <w:t>, Anthony, &amp; Roth, 2004).</w:t>
      </w:r>
    </w:p>
    <w:p w:rsidR="00131C9E" w:rsidRPr="009A7498" w:rsidRDefault="00131C9E" w:rsidP="00131C9E">
      <w:pPr>
        <w:rPr>
          <w:sz w:val="24"/>
          <w:szCs w:val="24"/>
        </w:rPr>
      </w:pPr>
    </w:p>
    <w:p w:rsidR="00131C9E" w:rsidRDefault="00131C9E" w:rsidP="00131C9E">
      <w:pPr>
        <w:rPr>
          <w:sz w:val="24"/>
          <w:szCs w:val="24"/>
        </w:rPr>
      </w:pPr>
      <w:r w:rsidRPr="005342BE">
        <w:rPr>
          <w:sz w:val="24"/>
          <w:szCs w:val="24"/>
        </w:rPr>
        <w:t xml:space="preserve">Embora o QGIS (Quantum </w:t>
      </w:r>
      <w:proofErr w:type="spellStart"/>
      <w:r w:rsidRPr="005342BE">
        <w:rPr>
          <w:sz w:val="24"/>
          <w:szCs w:val="24"/>
        </w:rPr>
        <w:t>Geographic</w:t>
      </w:r>
      <w:proofErr w:type="spellEnd"/>
      <w:r w:rsidRPr="005342BE">
        <w:rPr>
          <w:sz w:val="24"/>
          <w:szCs w:val="24"/>
        </w:rPr>
        <w:t xml:space="preserve"> </w:t>
      </w:r>
      <w:proofErr w:type="spellStart"/>
      <w:r w:rsidRPr="005342BE">
        <w:rPr>
          <w:sz w:val="24"/>
          <w:szCs w:val="24"/>
        </w:rPr>
        <w:t>Information</w:t>
      </w:r>
      <w:proofErr w:type="spellEnd"/>
      <w:r w:rsidRPr="005342BE">
        <w:rPr>
          <w:sz w:val="24"/>
          <w:szCs w:val="24"/>
        </w:rPr>
        <w:t xml:space="preserve"> System) não </w:t>
      </w:r>
      <w:proofErr w:type="gramStart"/>
      <w:r w:rsidRPr="005342BE">
        <w:rPr>
          <w:sz w:val="24"/>
          <w:szCs w:val="24"/>
        </w:rPr>
        <w:t>estejam</w:t>
      </w:r>
      <w:proofErr w:type="gramEnd"/>
      <w:r w:rsidRPr="005342BE">
        <w:rPr>
          <w:sz w:val="24"/>
          <w:szCs w:val="24"/>
        </w:rPr>
        <w:t xml:space="preserve"> diretamente </w:t>
      </w:r>
      <w:r>
        <w:rPr>
          <w:sz w:val="24"/>
          <w:szCs w:val="24"/>
        </w:rPr>
        <w:t>ligado</w:t>
      </w:r>
      <w:r w:rsidRPr="005342BE">
        <w:rPr>
          <w:sz w:val="24"/>
          <w:szCs w:val="24"/>
        </w:rPr>
        <w:t xml:space="preserve"> ao site de telefonia móvel em si, ele pode ser usado para analisar e visualizar dados relacionados à cobertura da rede móvel</w:t>
      </w:r>
      <w:r>
        <w:rPr>
          <w:sz w:val="24"/>
          <w:szCs w:val="24"/>
        </w:rPr>
        <w:t xml:space="preserve"> </w:t>
      </w:r>
      <w:r w:rsidRPr="005342BE">
        <w:rPr>
          <w:sz w:val="24"/>
          <w:szCs w:val="24"/>
        </w:rPr>
        <w:t>importar camadas de dados como torres celulares, redes móveis e cobertura do sinal. Esses dados podem ser obtidos através das operadoras ou instituições reguladoras que disponibilizam informações sobre a infraestrutura da telefonia móvel.</w:t>
      </w:r>
    </w:p>
    <w:p w:rsidR="00131C9E" w:rsidRPr="005342BE" w:rsidRDefault="00131C9E" w:rsidP="00131C9E">
      <w:pPr>
        <w:rPr>
          <w:sz w:val="24"/>
          <w:szCs w:val="24"/>
        </w:rPr>
      </w:pPr>
    </w:p>
    <w:p w:rsidR="00131C9E" w:rsidRDefault="00131C9E" w:rsidP="00131C9E">
      <w:pPr>
        <w:rPr>
          <w:sz w:val="24"/>
          <w:szCs w:val="24"/>
        </w:rPr>
      </w:pPr>
      <w:r>
        <w:rPr>
          <w:sz w:val="24"/>
          <w:szCs w:val="24"/>
        </w:rPr>
        <w:t>O</w:t>
      </w:r>
      <w:r w:rsidRPr="005342BE">
        <w:rPr>
          <w:sz w:val="24"/>
          <w:szCs w:val="24"/>
        </w:rPr>
        <w:t xml:space="preserve"> QGIS</w:t>
      </w:r>
      <w:r>
        <w:rPr>
          <w:sz w:val="24"/>
          <w:szCs w:val="24"/>
        </w:rPr>
        <w:t xml:space="preserve"> é</w:t>
      </w:r>
      <w:r w:rsidRPr="005342BE">
        <w:rPr>
          <w:sz w:val="24"/>
          <w:szCs w:val="24"/>
        </w:rPr>
        <w:t xml:space="preserve"> um software de Sistema de Informação Geográfica (SIG) que permite a visualização, análise e manipulação de dados </w:t>
      </w:r>
      <w:proofErr w:type="spellStart"/>
      <w:r w:rsidRPr="005342BE">
        <w:rPr>
          <w:sz w:val="24"/>
          <w:szCs w:val="24"/>
        </w:rPr>
        <w:t>geoespaciais</w:t>
      </w:r>
      <w:proofErr w:type="spellEnd"/>
      <w:r>
        <w:rPr>
          <w:sz w:val="24"/>
          <w:szCs w:val="24"/>
        </w:rPr>
        <w:t>,</w:t>
      </w:r>
    </w:p>
    <w:p w:rsidR="00131C9E" w:rsidRDefault="00131C9E" w:rsidP="00131C9E">
      <w:pPr>
        <w:rPr>
          <w:sz w:val="24"/>
          <w:szCs w:val="24"/>
        </w:rPr>
      </w:pPr>
      <w:proofErr w:type="gramStart"/>
      <w:r w:rsidRPr="00090FCE">
        <w:rPr>
          <w:sz w:val="24"/>
          <w:szCs w:val="24"/>
        </w:rPr>
        <w:t>armazenamento</w:t>
      </w:r>
      <w:proofErr w:type="gramEnd"/>
      <w:r w:rsidRPr="00090FCE">
        <w:rPr>
          <w:sz w:val="24"/>
          <w:szCs w:val="24"/>
        </w:rPr>
        <w:t xml:space="preserve"> e gerenciamento eficiente de dados geográficos relacionados aos sites de telefonia móvel principalmente aqueles locados em regiões remotas. Isso inclui informações sobre a localização dos sites, cadastro e condições de uso das infraestruturas existentes, acessibilidade e muito mais.</w:t>
      </w:r>
    </w:p>
    <w:p w:rsidR="00131C9E" w:rsidRPr="00090FCE" w:rsidRDefault="00131C9E" w:rsidP="00131C9E">
      <w:pPr>
        <w:rPr>
          <w:sz w:val="24"/>
          <w:szCs w:val="24"/>
        </w:rPr>
      </w:pPr>
    </w:p>
    <w:p w:rsidR="00131C9E" w:rsidRDefault="00131C9E" w:rsidP="00131C9E">
      <w:pPr>
        <w:rPr>
          <w:sz w:val="24"/>
          <w:szCs w:val="24"/>
        </w:rPr>
      </w:pPr>
      <w:r>
        <w:rPr>
          <w:sz w:val="24"/>
          <w:szCs w:val="24"/>
        </w:rPr>
        <w:t xml:space="preserve">A plataforma </w:t>
      </w:r>
      <w:r w:rsidRPr="00090FCE">
        <w:rPr>
          <w:sz w:val="24"/>
          <w:szCs w:val="24"/>
        </w:rPr>
        <w:t>oferece recursos avançados de análise espacial que podem ser usados para avaliar a viabilidade do local do site da torre, como determinar se uma determinada área é adequada em termos de cobertura e capacidade, melhorar as visadas entre as torres levando em consideração fatores como topografia, vegetação e obstáculos físicos</w:t>
      </w:r>
      <w:r>
        <w:rPr>
          <w:sz w:val="24"/>
          <w:szCs w:val="24"/>
        </w:rPr>
        <w:t xml:space="preserve">, </w:t>
      </w:r>
      <w:proofErr w:type="gramStart"/>
      <w:r w:rsidRPr="005342BE">
        <w:rPr>
          <w:sz w:val="24"/>
          <w:szCs w:val="24"/>
        </w:rPr>
        <w:t>pode ajudar</w:t>
      </w:r>
      <w:proofErr w:type="gramEnd"/>
      <w:r w:rsidRPr="005342BE">
        <w:rPr>
          <w:sz w:val="24"/>
          <w:szCs w:val="24"/>
        </w:rPr>
        <w:t xml:space="preserve"> na tomada de decisões relacionadas à expansão da rede móvel ou na identificação de possíveis falhas na cobertura em determinadas áreas. Ele fornece uma maneira eficiente e precisa para avaliar a qualidade dos serviços prestados pelas operadoras de telefonia móvel.</w:t>
      </w:r>
    </w:p>
    <w:p w:rsidR="00131C9E" w:rsidRDefault="00131C9E" w:rsidP="00131C9E">
      <w:pPr>
        <w:rPr>
          <w:sz w:val="24"/>
          <w:szCs w:val="24"/>
        </w:rPr>
      </w:pPr>
    </w:p>
    <w:p w:rsidR="00131C9E" w:rsidRDefault="00131C9E" w:rsidP="00131C9E">
      <w:pPr>
        <w:rPr>
          <w:sz w:val="24"/>
          <w:szCs w:val="24"/>
        </w:rPr>
      </w:pPr>
      <w:r w:rsidRPr="00090FCE">
        <w:rPr>
          <w:sz w:val="24"/>
          <w:szCs w:val="24"/>
        </w:rPr>
        <w:t xml:space="preserve">Uma das principais vantagens é sua capacidade de fornecer visualizações gráficas intuitivas dos dados geográficos relacionados aos sites da torre, permitindo ter acesso </w:t>
      </w:r>
      <w:proofErr w:type="gramStart"/>
      <w:r w:rsidRPr="00090FCE">
        <w:rPr>
          <w:sz w:val="24"/>
          <w:szCs w:val="24"/>
        </w:rPr>
        <w:t>a dados</w:t>
      </w:r>
      <w:proofErr w:type="gramEnd"/>
      <w:r w:rsidRPr="00090FCE">
        <w:rPr>
          <w:sz w:val="24"/>
          <w:szCs w:val="24"/>
        </w:rPr>
        <w:t xml:space="preserve"> em tempo real, isso facilita a compreensão rápida das informações pelos tomadores de decisão envolvidos no processo.</w:t>
      </w:r>
    </w:p>
    <w:p w:rsidR="00131C9E" w:rsidRDefault="00131C9E" w:rsidP="00131C9E">
      <w:pPr>
        <w:rPr>
          <w:sz w:val="24"/>
          <w:szCs w:val="24"/>
        </w:rPr>
      </w:pPr>
    </w:p>
    <w:p w:rsidR="00131C9E" w:rsidRPr="005342BE" w:rsidRDefault="00131C9E" w:rsidP="00131C9E">
      <w:pPr>
        <w:rPr>
          <w:sz w:val="24"/>
          <w:szCs w:val="24"/>
        </w:rPr>
      </w:pPr>
      <w:r w:rsidRPr="00090FCE">
        <w:rPr>
          <w:sz w:val="24"/>
          <w:szCs w:val="24"/>
        </w:rPr>
        <w:t>O QGIS possui recursos poderosos para integração com outras ferramentas e sistemas utilizados no processo de cadastro dos sites da torre, mobiliários, como bancos de dados geográficos ou softwares proprietários específicos usados pelas empresas especializadas em telecomunicações.</w:t>
      </w:r>
      <w:r w:rsidRPr="002876C5">
        <w:rPr>
          <w:sz w:val="24"/>
          <w:szCs w:val="24"/>
        </w:rPr>
        <w:t xml:space="preserve"> </w:t>
      </w:r>
      <w:r w:rsidRPr="005342BE">
        <w:rPr>
          <w:sz w:val="24"/>
          <w:szCs w:val="24"/>
        </w:rPr>
        <w:t>Além disso, é possível criar mapas interativos com informações sobre as torres celulares existentes em uma determinada região.</w:t>
      </w:r>
    </w:p>
    <w:p w:rsidR="00131C9E" w:rsidRPr="00090FCE" w:rsidRDefault="00131C9E" w:rsidP="00131C9E">
      <w:pPr>
        <w:rPr>
          <w:sz w:val="24"/>
          <w:szCs w:val="24"/>
        </w:rPr>
      </w:pPr>
    </w:p>
    <w:p w:rsidR="00131C9E" w:rsidRPr="00090FCE" w:rsidRDefault="00131C9E" w:rsidP="00131C9E">
      <w:pPr>
        <w:rPr>
          <w:sz w:val="24"/>
          <w:szCs w:val="24"/>
        </w:rPr>
      </w:pPr>
    </w:p>
    <w:p w:rsidR="00131C9E" w:rsidRDefault="00131C9E" w:rsidP="00131C9E">
      <w:pPr>
        <w:rPr>
          <w:sz w:val="24"/>
          <w:szCs w:val="24"/>
        </w:rPr>
      </w:pPr>
    </w:p>
    <w:p w:rsidR="00131C9E" w:rsidRDefault="00131C9E" w:rsidP="00131C9E">
      <w:pPr>
        <w:rPr>
          <w:sz w:val="24"/>
          <w:szCs w:val="24"/>
        </w:rPr>
      </w:pPr>
    </w:p>
    <w:p w:rsidR="00131C9E" w:rsidRDefault="00131C9E" w:rsidP="00131C9E">
      <w:pPr>
        <w:rPr>
          <w:sz w:val="24"/>
          <w:szCs w:val="24"/>
        </w:rPr>
      </w:pPr>
    </w:p>
    <w:p w:rsidR="00131C9E" w:rsidRDefault="00131C9E" w:rsidP="00131C9E">
      <w:pPr>
        <w:rPr>
          <w:sz w:val="24"/>
          <w:szCs w:val="24"/>
          <w:highlight w:val="yellow"/>
        </w:rPr>
      </w:pPr>
    </w:p>
    <w:p w:rsidR="00131C9E" w:rsidRPr="00B715D8" w:rsidRDefault="00131C9E" w:rsidP="00131C9E">
      <w:pPr>
        <w:pStyle w:val="Ttulo1"/>
        <w:rPr>
          <w:rFonts w:ascii="Arial" w:hAnsi="Arial" w:cs="Arial"/>
        </w:rPr>
      </w:pPr>
      <w:bookmarkStart w:id="57" w:name="_Toc167539719"/>
      <w:bookmarkStart w:id="58" w:name="_Toc167541304"/>
      <w:bookmarkStart w:id="59" w:name="_Toc167541496"/>
      <w:bookmarkStart w:id="60" w:name="_Toc167956758"/>
      <w:proofErr w:type="gramStart"/>
      <w:r>
        <w:rPr>
          <w:rFonts w:ascii="Arial" w:hAnsi="Arial" w:cs="Arial"/>
        </w:rPr>
        <w:t>6</w:t>
      </w:r>
      <w:proofErr w:type="gramEnd"/>
      <w:r w:rsidRPr="00B715D8">
        <w:rPr>
          <w:rFonts w:ascii="Arial" w:hAnsi="Arial" w:cs="Arial"/>
        </w:rPr>
        <w:t xml:space="preserve"> USO DA PLATAFORMA QGIS PARA CADASTRO DE CABO ÓTICO ENTERRADO E AÉREO</w:t>
      </w:r>
      <w:bookmarkEnd w:id="57"/>
      <w:bookmarkEnd w:id="58"/>
      <w:bookmarkEnd w:id="59"/>
      <w:bookmarkEnd w:id="60"/>
    </w:p>
    <w:p w:rsidR="00131C9E" w:rsidRDefault="00131C9E" w:rsidP="00131C9E">
      <w:pPr>
        <w:rPr>
          <w:b/>
          <w:bCs/>
          <w:sz w:val="24"/>
          <w:szCs w:val="24"/>
        </w:rPr>
      </w:pPr>
    </w:p>
    <w:p w:rsidR="00131C9E" w:rsidRPr="000A661A" w:rsidRDefault="00131C9E" w:rsidP="00131C9E">
      <w:pPr>
        <w:rPr>
          <w:sz w:val="24"/>
          <w:szCs w:val="24"/>
        </w:rPr>
      </w:pPr>
      <w:r w:rsidRPr="000A661A">
        <w:rPr>
          <w:sz w:val="24"/>
          <w:szCs w:val="24"/>
        </w:rPr>
        <w:t>O cabeamento subterrâneo teve origem na Europa sendo adotado em países desenvolvidos há muitos anos, possui muitos benefícios e vantagens práticas além do aspecto visual imaginem Belo Horizonte com todos os prédios, lojas, shopping e mais fios e postes superlotados cruzando todas as ruas e esquinas</w:t>
      </w:r>
      <w:r>
        <w:rPr>
          <w:sz w:val="24"/>
          <w:szCs w:val="24"/>
        </w:rPr>
        <w:t>.</w:t>
      </w:r>
    </w:p>
    <w:p w:rsidR="00131C9E" w:rsidRPr="000A661A" w:rsidRDefault="00131C9E" w:rsidP="00131C9E">
      <w:pPr>
        <w:rPr>
          <w:sz w:val="24"/>
          <w:szCs w:val="24"/>
        </w:rPr>
      </w:pPr>
      <w:r w:rsidRPr="000A661A">
        <w:rPr>
          <w:sz w:val="24"/>
          <w:szCs w:val="24"/>
        </w:rPr>
        <w:t>A segurança das redes subterrâneas é</w:t>
      </w:r>
      <w:r>
        <w:rPr>
          <w:sz w:val="24"/>
          <w:szCs w:val="24"/>
        </w:rPr>
        <w:t xml:space="preserve"> muito </w:t>
      </w:r>
      <w:r w:rsidRPr="000A661A">
        <w:rPr>
          <w:sz w:val="24"/>
          <w:szCs w:val="24"/>
        </w:rPr>
        <w:t xml:space="preserve">superior, sendo praticamente </w:t>
      </w:r>
      <w:proofErr w:type="gramStart"/>
      <w:r>
        <w:rPr>
          <w:sz w:val="24"/>
          <w:szCs w:val="24"/>
        </w:rPr>
        <w:t>nulo</w:t>
      </w:r>
      <w:r w:rsidRPr="000A661A">
        <w:rPr>
          <w:sz w:val="24"/>
          <w:szCs w:val="24"/>
        </w:rPr>
        <w:t xml:space="preserve"> os casos de rompimentos acidentais causados</w:t>
      </w:r>
      <w:proofErr w:type="gramEnd"/>
      <w:r w:rsidRPr="000A661A">
        <w:rPr>
          <w:sz w:val="24"/>
          <w:szCs w:val="24"/>
        </w:rPr>
        <w:t xml:space="preserve"> por automóveis e intempéries e redução de conexões clandestinas</w:t>
      </w:r>
      <w:r>
        <w:rPr>
          <w:sz w:val="24"/>
          <w:szCs w:val="24"/>
        </w:rPr>
        <w:t>.</w:t>
      </w:r>
    </w:p>
    <w:p w:rsidR="00131C9E" w:rsidRPr="000A661A" w:rsidRDefault="00131C9E" w:rsidP="00131C9E">
      <w:pPr>
        <w:rPr>
          <w:sz w:val="24"/>
          <w:szCs w:val="24"/>
        </w:rPr>
      </w:pPr>
    </w:p>
    <w:p w:rsidR="00131C9E" w:rsidRDefault="00131C9E" w:rsidP="00131C9E">
      <w:pPr>
        <w:rPr>
          <w:b/>
          <w:bCs/>
          <w:sz w:val="24"/>
          <w:szCs w:val="24"/>
        </w:rPr>
      </w:pPr>
    </w:p>
    <w:p w:rsidR="00131C9E" w:rsidRDefault="00131C9E" w:rsidP="00131C9E">
      <w:pPr>
        <w:rPr>
          <w:sz w:val="24"/>
          <w:szCs w:val="24"/>
        </w:rPr>
      </w:pPr>
      <w:r>
        <w:rPr>
          <w:sz w:val="24"/>
          <w:szCs w:val="24"/>
        </w:rPr>
        <w:t xml:space="preserve">O Cabo óptico enterrado geralmente é utilizado para ligação de ponto a ponto equidistante ou onde se exige uma proteção dos dados que trafegam por aquela rota como exemplo o BBN </w:t>
      </w:r>
      <w:proofErr w:type="gramStart"/>
      <w:r>
        <w:rPr>
          <w:sz w:val="24"/>
          <w:szCs w:val="24"/>
        </w:rPr>
        <w:t>1</w:t>
      </w:r>
      <w:proofErr w:type="gramEnd"/>
      <w:r>
        <w:rPr>
          <w:sz w:val="24"/>
          <w:szCs w:val="24"/>
        </w:rPr>
        <w:t xml:space="preserve">, </w:t>
      </w:r>
      <w:proofErr w:type="spellStart"/>
      <w:r>
        <w:rPr>
          <w:sz w:val="24"/>
          <w:szCs w:val="24"/>
        </w:rPr>
        <w:t>Back</w:t>
      </w:r>
      <w:proofErr w:type="spellEnd"/>
      <w:r>
        <w:rPr>
          <w:sz w:val="24"/>
          <w:szCs w:val="24"/>
        </w:rPr>
        <w:t xml:space="preserve"> </w:t>
      </w:r>
      <w:proofErr w:type="spellStart"/>
      <w:r>
        <w:rPr>
          <w:sz w:val="24"/>
          <w:szCs w:val="24"/>
        </w:rPr>
        <w:t>Bone</w:t>
      </w:r>
      <w:proofErr w:type="spellEnd"/>
      <w:r>
        <w:rPr>
          <w:sz w:val="24"/>
          <w:szCs w:val="24"/>
        </w:rPr>
        <w:t xml:space="preserve"> nacional 1 que liga Belo Horizonte a Salvador fazendo a interligação entre Belo Horizonte ao Nordeste.</w:t>
      </w:r>
    </w:p>
    <w:p w:rsidR="00131C9E" w:rsidRDefault="00131C9E" w:rsidP="00131C9E">
      <w:pPr>
        <w:rPr>
          <w:sz w:val="24"/>
          <w:szCs w:val="24"/>
        </w:rPr>
      </w:pPr>
    </w:p>
    <w:p w:rsidR="00131C9E" w:rsidRPr="00360F79" w:rsidRDefault="00131C9E" w:rsidP="00131C9E">
      <w:pPr>
        <w:rPr>
          <w:sz w:val="24"/>
          <w:szCs w:val="24"/>
        </w:rPr>
      </w:pPr>
      <w:r>
        <w:rPr>
          <w:sz w:val="24"/>
          <w:szCs w:val="24"/>
        </w:rPr>
        <w:lastRenderedPageBreak/>
        <w:t>D</w:t>
      </w:r>
      <w:r w:rsidRPr="00360F79">
        <w:rPr>
          <w:sz w:val="24"/>
          <w:szCs w:val="24"/>
        </w:rPr>
        <w:t>ependendo do interesse financeiro</w:t>
      </w:r>
      <w:r>
        <w:rPr>
          <w:sz w:val="24"/>
          <w:szCs w:val="24"/>
        </w:rPr>
        <w:t xml:space="preserve">, custo e </w:t>
      </w:r>
      <w:r w:rsidRPr="00360F79">
        <w:rPr>
          <w:sz w:val="24"/>
          <w:szCs w:val="24"/>
        </w:rPr>
        <w:t>benefício</w:t>
      </w:r>
      <w:r>
        <w:rPr>
          <w:sz w:val="24"/>
          <w:szCs w:val="24"/>
        </w:rPr>
        <w:t xml:space="preserve">, a </w:t>
      </w:r>
      <w:r w:rsidRPr="00360F79">
        <w:rPr>
          <w:sz w:val="24"/>
          <w:szCs w:val="24"/>
        </w:rPr>
        <w:t xml:space="preserve">rede </w:t>
      </w:r>
      <w:r>
        <w:rPr>
          <w:sz w:val="24"/>
          <w:szCs w:val="24"/>
        </w:rPr>
        <w:t>pode ser</w:t>
      </w:r>
      <w:r w:rsidRPr="00360F79">
        <w:rPr>
          <w:sz w:val="24"/>
          <w:szCs w:val="24"/>
        </w:rPr>
        <w:t xml:space="preserve"> construída ao lado de rodovias dentro da faixa de domínio da concessionária ou no canteiro central</w:t>
      </w:r>
      <w:r>
        <w:rPr>
          <w:sz w:val="24"/>
          <w:szCs w:val="24"/>
        </w:rPr>
        <w:t>,</w:t>
      </w:r>
      <w:r w:rsidRPr="00360F79">
        <w:rPr>
          <w:sz w:val="24"/>
          <w:szCs w:val="24"/>
        </w:rPr>
        <w:t xml:space="preserve"> ao </w:t>
      </w:r>
      <w:r>
        <w:rPr>
          <w:sz w:val="24"/>
          <w:szCs w:val="24"/>
        </w:rPr>
        <w:t>l</w:t>
      </w:r>
      <w:r w:rsidRPr="00360F79">
        <w:rPr>
          <w:sz w:val="24"/>
          <w:szCs w:val="24"/>
        </w:rPr>
        <w:t xml:space="preserve">ongo de </w:t>
      </w:r>
      <w:r>
        <w:rPr>
          <w:sz w:val="24"/>
          <w:szCs w:val="24"/>
        </w:rPr>
        <w:t>f</w:t>
      </w:r>
      <w:r w:rsidRPr="00360F79">
        <w:rPr>
          <w:sz w:val="24"/>
          <w:szCs w:val="24"/>
        </w:rPr>
        <w:t>errovias</w:t>
      </w:r>
      <w:r>
        <w:rPr>
          <w:sz w:val="24"/>
          <w:szCs w:val="24"/>
        </w:rPr>
        <w:t>,</w:t>
      </w:r>
      <w:r w:rsidRPr="007C5E53">
        <w:rPr>
          <w:sz w:val="24"/>
          <w:szCs w:val="24"/>
        </w:rPr>
        <w:t xml:space="preserve"> </w:t>
      </w:r>
      <w:r>
        <w:rPr>
          <w:sz w:val="24"/>
          <w:szCs w:val="24"/>
        </w:rPr>
        <w:t>o</w:t>
      </w:r>
      <w:r w:rsidRPr="00360F79">
        <w:rPr>
          <w:sz w:val="24"/>
          <w:szCs w:val="24"/>
        </w:rPr>
        <w:t xml:space="preserve">leodutos ou </w:t>
      </w:r>
      <w:r>
        <w:rPr>
          <w:sz w:val="24"/>
          <w:szCs w:val="24"/>
        </w:rPr>
        <w:t>g</w:t>
      </w:r>
      <w:r w:rsidRPr="00360F79">
        <w:rPr>
          <w:sz w:val="24"/>
          <w:szCs w:val="24"/>
        </w:rPr>
        <w:t>asodutos.</w:t>
      </w:r>
    </w:p>
    <w:p w:rsidR="00131C9E" w:rsidRPr="00360F79" w:rsidRDefault="00131C9E" w:rsidP="00131C9E">
      <w:pPr>
        <w:rPr>
          <w:sz w:val="24"/>
          <w:szCs w:val="24"/>
        </w:rPr>
      </w:pPr>
      <w:r w:rsidRPr="00360F79">
        <w:rPr>
          <w:sz w:val="24"/>
          <w:szCs w:val="24"/>
        </w:rPr>
        <w:t>A avaliação do método</w:t>
      </w:r>
      <w:r>
        <w:rPr>
          <w:sz w:val="24"/>
          <w:szCs w:val="24"/>
        </w:rPr>
        <w:t xml:space="preserve">, podendo ser com trator </w:t>
      </w:r>
      <w:proofErr w:type="spellStart"/>
      <w:r>
        <w:rPr>
          <w:sz w:val="24"/>
          <w:szCs w:val="24"/>
        </w:rPr>
        <w:t>Valetadeira</w:t>
      </w:r>
      <w:proofErr w:type="spellEnd"/>
      <w:r>
        <w:rPr>
          <w:sz w:val="24"/>
          <w:szCs w:val="24"/>
        </w:rPr>
        <w:t xml:space="preserve">, MD método destrutivo ou MND método não destrutivo com o uso de navegador e o </w:t>
      </w:r>
      <w:r w:rsidRPr="00360F79">
        <w:rPr>
          <w:sz w:val="24"/>
          <w:szCs w:val="24"/>
        </w:rPr>
        <w:t xml:space="preserve">traçado </w:t>
      </w:r>
      <w:r>
        <w:rPr>
          <w:sz w:val="24"/>
          <w:szCs w:val="24"/>
        </w:rPr>
        <w:t xml:space="preserve">a ser </w:t>
      </w:r>
      <w:proofErr w:type="gramStart"/>
      <w:r w:rsidRPr="00360F79">
        <w:rPr>
          <w:sz w:val="24"/>
          <w:szCs w:val="24"/>
        </w:rPr>
        <w:t xml:space="preserve">utilizado </w:t>
      </w:r>
      <w:r>
        <w:rPr>
          <w:sz w:val="24"/>
          <w:szCs w:val="24"/>
        </w:rPr>
        <w:t>precisa</w:t>
      </w:r>
      <w:proofErr w:type="gramEnd"/>
      <w:r>
        <w:rPr>
          <w:sz w:val="24"/>
          <w:szCs w:val="24"/>
        </w:rPr>
        <w:t xml:space="preserve"> levar</w:t>
      </w:r>
      <w:r w:rsidRPr="00360F79">
        <w:rPr>
          <w:sz w:val="24"/>
          <w:szCs w:val="24"/>
        </w:rPr>
        <w:t xml:space="preserve"> em co</w:t>
      </w:r>
      <w:r>
        <w:rPr>
          <w:sz w:val="24"/>
          <w:szCs w:val="24"/>
        </w:rPr>
        <w:t>nsideração os</w:t>
      </w:r>
      <w:r w:rsidRPr="00360F79">
        <w:rPr>
          <w:sz w:val="24"/>
          <w:szCs w:val="24"/>
        </w:rPr>
        <w:t xml:space="preserve"> custos da construção, </w:t>
      </w:r>
      <w:r>
        <w:rPr>
          <w:sz w:val="24"/>
          <w:szCs w:val="24"/>
        </w:rPr>
        <w:t xml:space="preserve">e o </w:t>
      </w:r>
      <w:r w:rsidRPr="00360F79">
        <w:rPr>
          <w:sz w:val="24"/>
          <w:szCs w:val="24"/>
        </w:rPr>
        <w:t xml:space="preserve">principal o valor cobrado </w:t>
      </w:r>
      <w:r>
        <w:rPr>
          <w:sz w:val="24"/>
          <w:szCs w:val="24"/>
        </w:rPr>
        <w:t xml:space="preserve">mensalmente ou anualmente </w:t>
      </w:r>
      <w:r w:rsidRPr="00360F79">
        <w:rPr>
          <w:sz w:val="24"/>
          <w:szCs w:val="24"/>
        </w:rPr>
        <w:t xml:space="preserve">pela concessionária </w:t>
      </w:r>
      <w:r>
        <w:rPr>
          <w:sz w:val="24"/>
          <w:szCs w:val="24"/>
        </w:rPr>
        <w:t xml:space="preserve">ou órgãos públicos como DNIT, DER e outros </w:t>
      </w:r>
      <w:r w:rsidRPr="00360F79">
        <w:rPr>
          <w:sz w:val="24"/>
          <w:szCs w:val="24"/>
        </w:rPr>
        <w:t xml:space="preserve">pelo direito de </w:t>
      </w:r>
      <w:r>
        <w:rPr>
          <w:sz w:val="24"/>
          <w:szCs w:val="24"/>
        </w:rPr>
        <w:t>utilização de</w:t>
      </w:r>
      <w:r w:rsidRPr="00360F79">
        <w:rPr>
          <w:sz w:val="24"/>
          <w:szCs w:val="24"/>
        </w:rPr>
        <w:t xml:space="preserve"> sua faixa de domínio, bem como a área de interesse d</w:t>
      </w:r>
      <w:r>
        <w:rPr>
          <w:sz w:val="24"/>
          <w:szCs w:val="24"/>
        </w:rPr>
        <w:t>a operadora de telecomunicações.</w:t>
      </w:r>
    </w:p>
    <w:p w:rsidR="00131C9E" w:rsidRDefault="00131C9E" w:rsidP="00131C9E">
      <w:pPr>
        <w:rPr>
          <w:b/>
          <w:bCs/>
          <w:sz w:val="24"/>
          <w:szCs w:val="24"/>
        </w:rPr>
      </w:pPr>
    </w:p>
    <w:p w:rsidR="00131C9E" w:rsidRPr="00002E2E" w:rsidRDefault="00131C9E" w:rsidP="00131C9E">
      <w:pPr>
        <w:jc w:val="center"/>
        <w:rPr>
          <w:sz w:val="24"/>
          <w:szCs w:val="24"/>
        </w:rPr>
      </w:pPr>
    </w:p>
    <w:p w:rsidR="00131C9E" w:rsidRPr="009A678E" w:rsidRDefault="00131C9E" w:rsidP="00131C9E">
      <w:pPr>
        <w:pStyle w:val="Legenda"/>
        <w:keepNext/>
        <w:jc w:val="center"/>
        <w:rPr>
          <w:b w:val="0"/>
          <w:bCs w:val="0"/>
          <w:sz w:val="24"/>
          <w:szCs w:val="24"/>
        </w:rPr>
      </w:pPr>
      <w:r w:rsidRPr="009A678E">
        <w:rPr>
          <w:b w:val="0"/>
          <w:bCs w:val="0"/>
          <w:sz w:val="24"/>
          <w:szCs w:val="24"/>
        </w:rPr>
        <w:t xml:space="preserve">Figura 15– Abertura da </w:t>
      </w:r>
      <w:r>
        <w:rPr>
          <w:b w:val="0"/>
          <w:bCs w:val="0"/>
          <w:sz w:val="24"/>
          <w:szCs w:val="24"/>
        </w:rPr>
        <w:t>V</w:t>
      </w:r>
      <w:r w:rsidRPr="009A678E">
        <w:rPr>
          <w:b w:val="0"/>
          <w:bCs w:val="0"/>
          <w:sz w:val="24"/>
          <w:szCs w:val="24"/>
        </w:rPr>
        <w:t>ala</w:t>
      </w:r>
    </w:p>
    <w:p w:rsidR="00131C9E" w:rsidRDefault="00131C9E" w:rsidP="00131C9E">
      <w:pPr>
        <w:rPr>
          <w:b/>
          <w:bCs/>
          <w:sz w:val="24"/>
          <w:szCs w:val="24"/>
        </w:rPr>
      </w:pPr>
      <w:r>
        <w:rPr>
          <w:noProof/>
          <w:lang w:eastAsia="pt-BR"/>
        </w:rPr>
        <w:drawing>
          <wp:inline distT="0" distB="0" distL="0" distR="0">
            <wp:extent cx="5324475" cy="3124200"/>
            <wp:effectExtent l="19050" t="0" r="9525" b="0"/>
            <wp:docPr id="1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25" cstate="print"/>
                    <a:srcRect/>
                    <a:stretch>
                      <a:fillRect/>
                    </a:stretch>
                  </pic:blipFill>
                  <pic:spPr bwMode="auto">
                    <a:xfrm>
                      <a:off x="0" y="0"/>
                      <a:ext cx="5324475" cy="3124200"/>
                    </a:xfrm>
                    <a:prstGeom prst="rect">
                      <a:avLst/>
                    </a:prstGeom>
                    <a:noFill/>
                    <a:ln w="9525">
                      <a:noFill/>
                      <a:miter lim="800000"/>
                      <a:headEnd/>
                      <a:tailEnd/>
                    </a:ln>
                  </pic:spPr>
                </pic:pic>
              </a:graphicData>
            </a:graphic>
          </wp:inline>
        </w:drawing>
      </w:r>
    </w:p>
    <w:p w:rsidR="00131C9E" w:rsidRPr="009A678E" w:rsidRDefault="00131C9E" w:rsidP="00131C9E">
      <w:r w:rsidRPr="009A678E">
        <w:t xml:space="preserve">Fonte: CCR trecho </w:t>
      </w:r>
      <w:proofErr w:type="spellStart"/>
      <w:r w:rsidRPr="009A678E">
        <w:t>Rio-SP</w:t>
      </w:r>
      <w:proofErr w:type="spellEnd"/>
    </w:p>
    <w:p w:rsidR="00131C9E" w:rsidRDefault="00131C9E" w:rsidP="00131C9E">
      <w:pPr>
        <w:rPr>
          <w:sz w:val="20"/>
          <w:szCs w:val="20"/>
        </w:rPr>
      </w:pPr>
    </w:p>
    <w:p w:rsidR="00131C9E" w:rsidRPr="009A678E" w:rsidRDefault="00131C9E" w:rsidP="00131C9E">
      <w:pPr>
        <w:pStyle w:val="Legenda"/>
        <w:keepNext/>
        <w:jc w:val="center"/>
        <w:rPr>
          <w:b w:val="0"/>
          <w:bCs w:val="0"/>
          <w:sz w:val="24"/>
          <w:szCs w:val="24"/>
        </w:rPr>
      </w:pPr>
      <w:r w:rsidRPr="009A678E">
        <w:rPr>
          <w:b w:val="0"/>
          <w:bCs w:val="0"/>
          <w:sz w:val="24"/>
          <w:szCs w:val="24"/>
        </w:rPr>
        <w:lastRenderedPageBreak/>
        <w:t xml:space="preserve">Figura 16– Acomodação do </w:t>
      </w:r>
      <w:r>
        <w:rPr>
          <w:b w:val="0"/>
          <w:bCs w:val="0"/>
          <w:sz w:val="24"/>
          <w:szCs w:val="24"/>
        </w:rPr>
        <w:t>C</w:t>
      </w:r>
      <w:r w:rsidRPr="009A678E">
        <w:rPr>
          <w:b w:val="0"/>
          <w:bCs w:val="0"/>
          <w:sz w:val="24"/>
          <w:szCs w:val="24"/>
        </w:rPr>
        <w:t xml:space="preserve">abo </w:t>
      </w:r>
      <w:r>
        <w:rPr>
          <w:b w:val="0"/>
          <w:bCs w:val="0"/>
          <w:sz w:val="24"/>
          <w:szCs w:val="24"/>
        </w:rPr>
        <w:t>Ó</w:t>
      </w:r>
      <w:r w:rsidRPr="009A678E">
        <w:rPr>
          <w:b w:val="0"/>
          <w:bCs w:val="0"/>
          <w:sz w:val="24"/>
          <w:szCs w:val="24"/>
        </w:rPr>
        <w:t xml:space="preserve">ptico </w:t>
      </w:r>
    </w:p>
    <w:p w:rsidR="00131C9E" w:rsidRDefault="00131C9E" w:rsidP="00131C9E">
      <w:pPr>
        <w:jc w:val="center"/>
        <w:rPr>
          <w:sz w:val="20"/>
          <w:szCs w:val="20"/>
        </w:rPr>
      </w:pPr>
      <w:r>
        <w:rPr>
          <w:noProof/>
          <w:lang w:eastAsia="pt-BR"/>
        </w:rPr>
        <w:drawing>
          <wp:inline distT="0" distB="0" distL="0" distR="0">
            <wp:extent cx="5362575" cy="3524250"/>
            <wp:effectExtent l="19050" t="0" r="9525" b="0"/>
            <wp:docPr id="1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26" cstate="print"/>
                    <a:srcRect/>
                    <a:stretch>
                      <a:fillRect/>
                    </a:stretch>
                  </pic:blipFill>
                  <pic:spPr bwMode="auto">
                    <a:xfrm>
                      <a:off x="0" y="0"/>
                      <a:ext cx="5362575" cy="3524250"/>
                    </a:xfrm>
                    <a:prstGeom prst="rect">
                      <a:avLst/>
                    </a:prstGeom>
                    <a:noFill/>
                    <a:ln w="9525">
                      <a:noFill/>
                      <a:miter lim="800000"/>
                      <a:headEnd/>
                      <a:tailEnd/>
                    </a:ln>
                  </pic:spPr>
                </pic:pic>
              </a:graphicData>
            </a:graphic>
          </wp:inline>
        </w:drawing>
      </w:r>
    </w:p>
    <w:p w:rsidR="00131C9E" w:rsidRPr="009A678E" w:rsidRDefault="00131C9E" w:rsidP="00131C9E">
      <w:r w:rsidRPr="009A678E">
        <w:t xml:space="preserve">Fonte: CCR trecho </w:t>
      </w:r>
      <w:proofErr w:type="spellStart"/>
      <w:r w:rsidRPr="009A678E">
        <w:t>Rio-SP</w:t>
      </w:r>
      <w:proofErr w:type="spellEnd"/>
    </w:p>
    <w:p w:rsidR="00131C9E" w:rsidRDefault="00131C9E" w:rsidP="00131C9E">
      <w:pPr>
        <w:jc w:val="center"/>
        <w:rPr>
          <w:sz w:val="20"/>
          <w:szCs w:val="20"/>
        </w:rPr>
      </w:pPr>
    </w:p>
    <w:p w:rsidR="00131C9E" w:rsidRDefault="00131C9E" w:rsidP="00131C9E">
      <w:pPr>
        <w:rPr>
          <w:sz w:val="20"/>
          <w:szCs w:val="20"/>
        </w:rPr>
      </w:pPr>
    </w:p>
    <w:p w:rsidR="00131C9E" w:rsidRDefault="00131C9E" w:rsidP="00131C9E">
      <w:pPr>
        <w:rPr>
          <w:sz w:val="20"/>
          <w:szCs w:val="20"/>
        </w:rPr>
      </w:pPr>
    </w:p>
    <w:p w:rsidR="00131C9E" w:rsidRPr="009A678E" w:rsidRDefault="00131C9E" w:rsidP="00131C9E">
      <w:pPr>
        <w:pStyle w:val="Legenda"/>
        <w:keepNext/>
        <w:jc w:val="center"/>
        <w:rPr>
          <w:b w:val="0"/>
          <w:bCs w:val="0"/>
          <w:sz w:val="24"/>
          <w:szCs w:val="24"/>
        </w:rPr>
      </w:pPr>
      <w:r w:rsidRPr="009A678E">
        <w:rPr>
          <w:b w:val="0"/>
          <w:bCs w:val="0"/>
          <w:sz w:val="24"/>
          <w:szCs w:val="24"/>
        </w:rPr>
        <w:t xml:space="preserve">Figura 17– Fechamento da </w:t>
      </w:r>
      <w:r>
        <w:rPr>
          <w:b w:val="0"/>
          <w:bCs w:val="0"/>
          <w:sz w:val="24"/>
          <w:szCs w:val="24"/>
        </w:rPr>
        <w:t>V</w:t>
      </w:r>
      <w:r w:rsidRPr="009A678E">
        <w:rPr>
          <w:b w:val="0"/>
          <w:bCs w:val="0"/>
          <w:sz w:val="24"/>
          <w:szCs w:val="24"/>
        </w:rPr>
        <w:t>ala</w:t>
      </w:r>
    </w:p>
    <w:p w:rsidR="00131C9E" w:rsidRDefault="00131C9E" w:rsidP="00131C9E">
      <w:pPr>
        <w:rPr>
          <w:sz w:val="20"/>
          <w:szCs w:val="20"/>
        </w:rPr>
      </w:pPr>
      <w:r>
        <w:rPr>
          <w:noProof/>
          <w:lang w:eastAsia="pt-BR"/>
        </w:rPr>
        <w:drawing>
          <wp:inline distT="0" distB="0" distL="0" distR="0">
            <wp:extent cx="5438775" cy="3295650"/>
            <wp:effectExtent l="19050" t="0" r="9525" b="0"/>
            <wp:docPr id="1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27" cstate="print"/>
                    <a:srcRect/>
                    <a:stretch>
                      <a:fillRect/>
                    </a:stretch>
                  </pic:blipFill>
                  <pic:spPr bwMode="auto">
                    <a:xfrm>
                      <a:off x="0" y="0"/>
                      <a:ext cx="5438775" cy="3295650"/>
                    </a:xfrm>
                    <a:prstGeom prst="rect">
                      <a:avLst/>
                    </a:prstGeom>
                    <a:noFill/>
                    <a:ln w="9525">
                      <a:noFill/>
                      <a:miter lim="800000"/>
                      <a:headEnd/>
                      <a:tailEnd/>
                    </a:ln>
                  </pic:spPr>
                </pic:pic>
              </a:graphicData>
            </a:graphic>
          </wp:inline>
        </w:drawing>
      </w:r>
    </w:p>
    <w:p w:rsidR="00131C9E" w:rsidRPr="009A678E" w:rsidRDefault="00131C9E" w:rsidP="00131C9E">
      <w:r w:rsidRPr="009A678E">
        <w:lastRenderedPageBreak/>
        <w:t xml:space="preserve">Fonte: CCR trecho </w:t>
      </w:r>
      <w:proofErr w:type="spellStart"/>
      <w:r w:rsidRPr="009A678E">
        <w:t>Rio-SP</w:t>
      </w:r>
      <w:proofErr w:type="spellEnd"/>
    </w:p>
    <w:p w:rsidR="00131C9E" w:rsidRPr="009A678E" w:rsidRDefault="00131C9E" w:rsidP="00131C9E"/>
    <w:p w:rsidR="00131C9E" w:rsidRDefault="00131C9E" w:rsidP="00131C9E">
      <w:pPr>
        <w:rPr>
          <w:sz w:val="20"/>
          <w:szCs w:val="20"/>
        </w:rPr>
      </w:pPr>
    </w:p>
    <w:p w:rsidR="00131C9E" w:rsidRDefault="00131C9E" w:rsidP="00131C9E">
      <w:pPr>
        <w:rPr>
          <w:sz w:val="24"/>
          <w:szCs w:val="24"/>
        </w:rPr>
      </w:pPr>
      <w:r>
        <w:rPr>
          <w:sz w:val="24"/>
          <w:szCs w:val="24"/>
        </w:rPr>
        <w:t>A</w:t>
      </w:r>
      <w:proofErr w:type="gramStart"/>
      <w:r>
        <w:rPr>
          <w:sz w:val="24"/>
          <w:szCs w:val="24"/>
        </w:rPr>
        <w:t xml:space="preserve"> </w:t>
      </w:r>
      <w:r w:rsidRPr="00EA63A5">
        <w:rPr>
          <w:sz w:val="24"/>
          <w:szCs w:val="24"/>
        </w:rPr>
        <w:t xml:space="preserve">  </w:t>
      </w:r>
      <w:proofErr w:type="gramEnd"/>
      <w:r w:rsidRPr="00EA63A5">
        <w:rPr>
          <w:sz w:val="24"/>
          <w:szCs w:val="24"/>
        </w:rPr>
        <w:t xml:space="preserve">realidade </w:t>
      </w:r>
      <w:r>
        <w:rPr>
          <w:sz w:val="24"/>
          <w:szCs w:val="24"/>
        </w:rPr>
        <w:t xml:space="preserve">brasileira </w:t>
      </w:r>
      <w:r w:rsidRPr="00EA63A5">
        <w:rPr>
          <w:sz w:val="24"/>
          <w:szCs w:val="24"/>
        </w:rPr>
        <w:t>de cabeamento aéreo</w:t>
      </w:r>
      <w:r>
        <w:rPr>
          <w:sz w:val="24"/>
          <w:szCs w:val="24"/>
        </w:rPr>
        <w:t xml:space="preserve"> de fibra óptica </w:t>
      </w:r>
      <w:r w:rsidRPr="00EA63A5">
        <w:rPr>
          <w:sz w:val="24"/>
          <w:szCs w:val="24"/>
        </w:rPr>
        <w:t xml:space="preserve">para </w:t>
      </w:r>
      <w:r>
        <w:rPr>
          <w:sz w:val="24"/>
          <w:szCs w:val="24"/>
        </w:rPr>
        <w:t xml:space="preserve">o uso </w:t>
      </w:r>
      <w:r w:rsidRPr="00EA63A5">
        <w:rPr>
          <w:sz w:val="24"/>
          <w:szCs w:val="24"/>
        </w:rPr>
        <w:t xml:space="preserve">telefonia, internet </w:t>
      </w:r>
      <w:r>
        <w:rPr>
          <w:sz w:val="24"/>
          <w:szCs w:val="24"/>
        </w:rPr>
        <w:t xml:space="preserve">está muito distante de outras partes do mundo principalmente quando se refere a norma técnica, transparência por parte das empresas permissionárias de internet e telefonia, compartilhamento de infraestrutura com as </w:t>
      </w:r>
      <w:proofErr w:type="spellStart"/>
      <w:r>
        <w:rPr>
          <w:sz w:val="24"/>
          <w:szCs w:val="24"/>
        </w:rPr>
        <w:t>concercionárias</w:t>
      </w:r>
      <w:proofErr w:type="spellEnd"/>
      <w:r>
        <w:rPr>
          <w:sz w:val="24"/>
          <w:szCs w:val="24"/>
        </w:rPr>
        <w:t xml:space="preserve"> de energia </w:t>
      </w:r>
      <w:r w:rsidRPr="00EA63A5">
        <w:rPr>
          <w:sz w:val="24"/>
          <w:szCs w:val="24"/>
        </w:rPr>
        <w:t xml:space="preserve"> </w:t>
      </w:r>
    </w:p>
    <w:p w:rsidR="00131C9E" w:rsidRDefault="00131C9E" w:rsidP="00131C9E">
      <w:pPr>
        <w:rPr>
          <w:sz w:val="24"/>
          <w:szCs w:val="24"/>
        </w:rPr>
      </w:pPr>
    </w:p>
    <w:p w:rsidR="00131C9E" w:rsidRDefault="00131C9E" w:rsidP="00131C9E">
      <w:pPr>
        <w:rPr>
          <w:sz w:val="24"/>
          <w:szCs w:val="24"/>
        </w:rPr>
      </w:pPr>
      <w:r>
        <w:rPr>
          <w:sz w:val="24"/>
          <w:szCs w:val="24"/>
        </w:rPr>
        <w:t xml:space="preserve">É fácil perceber que esse </w:t>
      </w:r>
      <w:r w:rsidRPr="00EA63A5">
        <w:rPr>
          <w:sz w:val="24"/>
          <w:szCs w:val="24"/>
        </w:rPr>
        <w:t>modelo</w:t>
      </w:r>
      <w:r>
        <w:rPr>
          <w:sz w:val="24"/>
          <w:szCs w:val="24"/>
        </w:rPr>
        <w:t xml:space="preserve"> largamente utilizado nas capitais brasileiras </w:t>
      </w:r>
      <w:r w:rsidRPr="00EA63A5">
        <w:rPr>
          <w:sz w:val="24"/>
          <w:szCs w:val="24"/>
        </w:rPr>
        <w:t xml:space="preserve">tem </w:t>
      </w:r>
      <w:r>
        <w:rPr>
          <w:sz w:val="24"/>
          <w:szCs w:val="24"/>
        </w:rPr>
        <w:t xml:space="preserve">muitos </w:t>
      </w:r>
      <w:r w:rsidRPr="00EA63A5">
        <w:rPr>
          <w:sz w:val="24"/>
          <w:szCs w:val="24"/>
        </w:rPr>
        <w:t xml:space="preserve">pontos negativos como </w:t>
      </w:r>
      <w:r>
        <w:rPr>
          <w:sz w:val="24"/>
          <w:szCs w:val="24"/>
        </w:rPr>
        <w:t xml:space="preserve">poluição visual, </w:t>
      </w:r>
      <w:r w:rsidRPr="00EA63A5">
        <w:rPr>
          <w:sz w:val="24"/>
          <w:szCs w:val="24"/>
        </w:rPr>
        <w:t xml:space="preserve">rompimentos causados por ventos, </w:t>
      </w:r>
      <w:r>
        <w:rPr>
          <w:sz w:val="24"/>
          <w:szCs w:val="24"/>
        </w:rPr>
        <w:t>tombamento de arvores, chuvas</w:t>
      </w:r>
      <w:r w:rsidRPr="00EA63A5">
        <w:rPr>
          <w:sz w:val="24"/>
          <w:szCs w:val="24"/>
        </w:rPr>
        <w:t xml:space="preserve"> fortes, descargas elétricas e</w:t>
      </w:r>
      <w:r>
        <w:rPr>
          <w:sz w:val="24"/>
          <w:szCs w:val="24"/>
        </w:rPr>
        <w:t xml:space="preserve"> rompimento de fibra por acidente envolvendo carros, ônibus e caminhões.</w:t>
      </w:r>
    </w:p>
    <w:p w:rsidR="00131C9E" w:rsidRPr="00EA63A5" w:rsidRDefault="00131C9E" w:rsidP="00131C9E">
      <w:pPr>
        <w:rPr>
          <w:sz w:val="24"/>
          <w:szCs w:val="24"/>
        </w:rPr>
      </w:pPr>
    </w:p>
    <w:p w:rsidR="00131C9E" w:rsidRDefault="00131C9E" w:rsidP="00131C9E">
      <w:pPr>
        <w:rPr>
          <w:sz w:val="24"/>
          <w:szCs w:val="24"/>
        </w:rPr>
      </w:pPr>
      <w:r w:rsidRPr="00EA63A5">
        <w:rPr>
          <w:sz w:val="24"/>
          <w:szCs w:val="24"/>
        </w:rPr>
        <w:t xml:space="preserve">Cabeamento aéreo é o modelo </w:t>
      </w:r>
      <w:r>
        <w:rPr>
          <w:sz w:val="24"/>
          <w:szCs w:val="24"/>
        </w:rPr>
        <w:t xml:space="preserve">de lançamento menos honroso envolvendo cabo ótico. </w:t>
      </w:r>
      <w:proofErr w:type="gramStart"/>
      <w:r>
        <w:rPr>
          <w:sz w:val="24"/>
          <w:szCs w:val="24"/>
        </w:rPr>
        <w:t>contudo</w:t>
      </w:r>
      <w:proofErr w:type="gramEnd"/>
      <w:r w:rsidRPr="00EA63A5">
        <w:rPr>
          <w:sz w:val="24"/>
          <w:szCs w:val="24"/>
        </w:rPr>
        <w:t xml:space="preserve"> a necessidade de manutenções frequentes </w:t>
      </w:r>
      <w:r>
        <w:rPr>
          <w:sz w:val="24"/>
          <w:szCs w:val="24"/>
        </w:rPr>
        <w:t xml:space="preserve">pós lançamento </w:t>
      </w:r>
      <w:r w:rsidRPr="00EA63A5">
        <w:rPr>
          <w:sz w:val="24"/>
          <w:szCs w:val="24"/>
        </w:rPr>
        <w:t xml:space="preserve">acaba encarecendo a </w:t>
      </w:r>
      <w:r>
        <w:rPr>
          <w:sz w:val="24"/>
          <w:szCs w:val="24"/>
        </w:rPr>
        <w:t xml:space="preserve">operação a </w:t>
      </w:r>
      <w:r w:rsidRPr="00EA63A5">
        <w:rPr>
          <w:sz w:val="24"/>
          <w:szCs w:val="24"/>
        </w:rPr>
        <w:t xml:space="preserve">médio prazo. Isso sem </w:t>
      </w:r>
      <w:r>
        <w:rPr>
          <w:sz w:val="24"/>
          <w:szCs w:val="24"/>
        </w:rPr>
        <w:t xml:space="preserve">contar o </w:t>
      </w:r>
      <w:r w:rsidRPr="00EA63A5">
        <w:rPr>
          <w:sz w:val="24"/>
          <w:szCs w:val="24"/>
        </w:rPr>
        <w:t>risco para o técnico que precisa trabalhar em altura e próximo de reses elétricas</w:t>
      </w:r>
      <w:r>
        <w:rPr>
          <w:sz w:val="24"/>
          <w:szCs w:val="24"/>
        </w:rPr>
        <w:t xml:space="preserve"> exigindo a capacitação por meios das </w:t>
      </w:r>
      <w:proofErr w:type="spellStart"/>
      <w:proofErr w:type="gramStart"/>
      <w:r>
        <w:rPr>
          <w:sz w:val="24"/>
          <w:szCs w:val="24"/>
        </w:rPr>
        <w:t>NBr’s</w:t>
      </w:r>
      <w:proofErr w:type="spellEnd"/>
      <w:proofErr w:type="gramEnd"/>
      <w:r w:rsidRPr="00EA63A5">
        <w:rPr>
          <w:sz w:val="24"/>
          <w:szCs w:val="24"/>
        </w:rPr>
        <w:t>.</w:t>
      </w:r>
    </w:p>
    <w:p w:rsidR="00131C9E" w:rsidRDefault="00131C9E" w:rsidP="00131C9E">
      <w:pPr>
        <w:rPr>
          <w:sz w:val="24"/>
          <w:szCs w:val="24"/>
        </w:rPr>
      </w:pPr>
    </w:p>
    <w:p w:rsidR="00131C9E" w:rsidRDefault="00131C9E" w:rsidP="00131C9E">
      <w:pPr>
        <w:rPr>
          <w:sz w:val="24"/>
          <w:szCs w:val="24"/>
        </w:rPr>
      </w:pPr>
    </w:p>
    <w:p w:rsidR="00131C9E" w:rsidRPr="000B1964" w:rsidRDefault="00131C9E" w:rsidP="00131C9E">
      <w:pPr>
        <w:jc w:val="center"/>
        <w:rPr>
          <w:sz w:val="24"/>
          <w:szCs w:val="24"/>
        </w:rPr>
      </w:pPr>
    </w:p>
    <w:p w:rsidR="00131C9E" w:rsidRPr="009A678E" w:rsidRDefault="00131C9E" w:rsidP="00131C9E">
      <w:pPr>
        <w:pStyle w:val="Legenda"/>
        <w:keepNext/>
        <w:jc w:val="center"/>
        <w:rPr>
          <w:b w:val="0"/>
          <w:bCs w:val="0"/>
          <w:sz w:val="24"/>
          <w:szCs w:val="24"/>
        </w:rPr>
      </w:pPr>
      <w:r w:rsidRPr="009A678E">
        <w:rPr>
          <w:b w:val="0"/>
          <w:bCs w:val="0"/>
          <w:sz w:val="24"/>
          <w:szCs w:val="24"/>
        </w:rPr>
        <w:t xml:space="preserve">Figura 18– Lançamento de </w:t>
      </w:r>
      <w:r>
        <w:rPr>
          <w:b w:val="0"/>
          <w:bCs w:val="0"/>
          <w:sz w:val="24"/>
          <w:szCs w:val="24"/>
        </w:rPr>
        <w:t>C</w:t>
      </w:r>
      <w:r w:rsidRPr="009A678E">
        <w:rPr>
          <w:b w:val="0"/>
          <w:bCs w:val="0"/>
          <w:sz w:val="24"/>
          <w:szCs w:val="24"/>
        </w:rPr>
        <w:t xml:space="preserve">abo </w:t>
      </w:r>
      <w:r>
        <w:rPr>
          <w:b w:val="0"/>
          <w:bCs w:val="0"/>
          <w:sz w:val="24"/>
          <w:szCs w:val="24"/>
        </w:rPr>
        <w:t>Ó</w:t>
      </w:r>
      <w:r w:rsidRPr="009A678E">
        <w:rPr>
          <w:b w:val="0"/>
          <w:bCs w:val="0"/>
          <w:sz w:val="24"/>
          <w:szCs w:val="24"/>
        </w:rPr>
        <w:t>ptico</w:t>
      </w:r>
    </w:p>
    <w:p w:rsidR="00131C9E" w:rsidRDefault="00131C9E" w:rsidP="00131C9E">
      <w:pPr>
        <w:rPr>
          <w:sz w:val="24"/>
          <w:szCs w:val="24"/>
        </w:rPr>
      </w:pPr>
      <w:r>
        <w:rPr>
          <w:noProof/>
          <w:lang w:eastAsia="pt-BR"/>
        </w:rPr>
        <w:drawing>
          <wp:inline distT="0" distB="0" distL="0" distR="0">
            <wp:extent cx="5400675" cy="3371850"/>
            <wp:effectExtent l="19050" t="0" r="9525" b="0"/>
            <wp:docPr id="1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28" cstate="print"/>
                    <a:srcRect/>
                    <a:stretch>
                      <a:fillRect/>
                    </a:stretch>
                  </pic:blipFill>
                  <pic:spPr bwMode="auto">
                    <a:xfrm>
                      <a:off x="0" y="0"/>
                      <a:ext cx="5400675" cy="3371850"/>
                    </a:xfrm>
                    <a:prstGeom prst="rect">
                      <a:avLst/>
                    </a:prstGeom>
                    <a:noFill/>
                    <a:ln w="9525">
                      <a:noFill/>
                      <a:miter lim="800000"/>
                      <a:headEnd/>
                      <a:tailEnd/>
                    </a:ln>
                  </pic:spPr>
                </pic:pic>
              </a:graphicData>
            </a:graphic>
          </wp:inline>
        </w:drawing>
      </w:r>
    </w:p>
    <w:p w:rsidR="00131C9E" w:rsidRPr="009A678E" w:rsidRDefault="00131C9E" w:rsidP="00131C9E">
      <w:r w:rsidRPr="009A678E">
        <w:lastRenderedPageBreak/>
        <w:t>Fonte: PM projetos</w:t>
      </w:r>
    </w:p>
    <w:p w:rsidR="00131C9E" w:rsidRDefault="00131C9E" w:rsidP="00131C9E">
      <w:pPr>
        <w:rPr>
          <w:sz w:val="20"/>
          <w:szCs w:val="20"/>
        </w:rPr>
      </w:pPr>
    </w:p>
    <w:p w:rsidR="00131C9E" w:rsidRPr="004C7A88" w:rsidRDefault="00131C9E" w:rsidP="00131C9E">
      <w:pPr>
        <w:rPr>
          <w:sz w:val="24"/>
          <w:szCs w:val="24"/>
        </w:rPr>
      </w:pPr>
      <w:r>
        <w:rPr>
          <w:sz w:val="24"/>
          <w:szCs w:val="24"/>
        </w:rPr>
        <w:t>F</w:t>
      </w:r>
      <w:r w:rsidRPr="004C7A88">
        <w:rPr>
          <w:sz w:val="24"/>
          <w:szCs w:val="24"/>
        </w:rPr>
        <w:t>ibra óptica</w:t>
      </w:r>
      <w:proofErr w:type="gramStart"/>
      <w:r w:rsidRPr="004C7A88">
        <w:rPr>
          <w:sz w:val="24"/>
          <w:szCs w:val="24"/>
        </w:rPr>
        <w:t>, é</w:t>
      </w:r>
      <w:proofErr w:type="gramEnd"/>
      <w:r w:rsidRPr="004C7A88">
        <w:rPr>
          <w:sz w:val="24"/>
          <w:szCs w:val="24"/>
        </w:rPr>
        <w:t xml:space="preserve"> </w:t>
      </w:r>
      <w:r>
        <w:rPr>
          <w:sz w:val="24"/>
          <w:szCs w:val="24"/>
        </w:rPr>
        <w:t>sem dúvida o meio de comunicação</w:t>
      </w:r>
      <w:r w:rsidRPr="004C7A88">
        <w:rPr>
          <w:sz w:val="24"/>
          <w:szCs w:val="24"/>
        </w:rPr>
        <w:t xml:space="preserve"> mais eficientes</w:t>
      </w:r>
      <w:r>
        <w:rPr>
          <w:sz w:val="24"/>
          <w:szCs w:val="24"/>
        </w:rPr>
        <w:t xml:space="preserve"> seja locado no fundo do mar, enterrado as margens da estrada, em meios urbanos ou no meio mais utilizado que é o lançamento aéreo,</w:t>
      </w:r>
      <w:r w:rsidRPr="004C7A88">
        <w:rPr>
          <w:sz w:val="24"/>
          <w:szCs w:val="24"/>
        </w:rPr>
        <w:t xml:space="preserve"> uma vez que trafegam dados livres de influências eletromagnéticas, portanto, sem limitação em função da relação sinal</w:t>
      </w:r>
      <w:r>
        <w:rPr>
          <w:sz w:val="24"/>
          <w:szCs w:val="24"/>
        </w:rPr>
        <w:t xml:space="preserve">, </w:t>
      </w:r>
      <w:r w:rsidRPr="004C7A88">
        <w:rPr>
          <w:sz w:val="24"/>
          <w:szCs w:val="24"/>
        </w:rPr>
        <w:t>ruído</w:t>
      </w:r>
      <w:r>
        <w:rPr>
          <w:sz w:val="24"/>
          <w:szCs w:val="24"/>
        </w:rPr>
        <w:t xml:space="preserve"> ou limitação de banda</w:t>
      </w:r>
      <w:r w:rsidRPr="004C7A88">
        <w:rPr>
          <w:sz w:val="24"/>
          <w:szCs w:val="24"/>
        </w:rPr>
        <w:t>.</w:t>
      </w:r>
    </w:p>
    <w:p w:rsidR="00131C9E" w:rsidRPr="004C7A88" w:rsidRDefault="00131C9E" w:rsidP="00131C9E">
      <w:pPr>
        <w:rPr>
          <w:sz w:val="24"/>
          <w:szCs w:val="24"/>
        </w:rPr>
      </w:pPr>
      <w:r w:rsidRPr="004C7A88">
        <w:rPr>
          <w:sz w:val="24"/>
          <w:szCs w:val="24"/>
        </w:rPr>
        <w:t> </w:t>
      </w:r>
    </w:p>
    <w:p w:rsidR="00131C9E" w:rsidRPr="004C7A88" w:rsidRDefault="00131C9E" w:rsidP="00131C9E">
      <w:pPr>
        <w:rPr>
          <w:sz w:val="24"/>
          <w:szCs w:val="24"/>
        </w:rPr>
      </w:pPr>
      <w:r w:rsidRPr="004C7A88">
        <w:rPr>
          <w:sz w:val="24"/>
          <w:szCs w:val="24"/>
        </w:rPr>
        <w:t>A infraestrutura, na qual encontramos as fibras ópticas instaladas, pode ser aérea, como postes; subterrâneas, através de dutos enterrados; ou até mesmo debaixo da água, no fundo de rios e de oceanos.</w:t>
      </w:r>
    </w:p>
    <w:p w:rsidR="00131C9E" w:rsidRPr="004C7A88" w:rsidRDefault="00131C9E" w:rsidP="00131C9E">
      <w:pPr>
        <w:rPr>
          <w:sz w:val="24"/>
          <w:szCs w:val="24"/>
        </w:rPr>
      </w:pPr>
      <w:r w:rsidRPr="004C7A88">
        <w:rPr>
          <w:sz w:val="24"/>
          <w:szCs w:val="24"/>
        </w:rPr>
        <w:t> </w:t>
      </w:r>
    </w:p>
    <w:p w:rsidR="00131C9E" w:rsidRPr="004C7A88" w:rsidRDefault="00131C9E" w:rsidP="00131C9E">
      <w:pPr>
        <w:rPr>
          <w:sz w:val="24"/>
          <w:szCs w:val="24"/>
        </w:rPr>
      </w:pPr>
      <w:r w:rsidRPr="004C7A88">
        <w:rPr>
          <w:sz w:val="24"/>
          <w:szCs w:val="24"/>
        </w:rPr>
        <w:t xml:space="preserve">Mas a grande ideia, principalmente pelas empresas transmissoras de energia elétrica, foi </w:t>
      </w:r>
      <w:proofErr w:type="gramStart"/>
      <w:r w:rsidRPr="004C7A88">
        <w:rPr>
          <w:sz w:val="24"/>
          <w:szCs w:val="24"/>
        </w:rPr>
        <w:t>a</w:t>
      </w:r>
      <w:proofErr w:type="gramEnd"/>
      <w:r w:rsidRPr="004C7A88">
        <w:rPr>
          <w:sz w:val="24"/>
          <w:szCs w:val="24"/>
        </w:rPr>
        <w:t xml:space="preserve"> utilização de uma infraestrutura já existente, ou seja, as torres das linhas de transmissão. Uma vez que a energia elétrica chega a praticamente todos os cantos do Brasil e até mesmo do mundo, percorrendo longas distâncias e atravessando obstáculos como, por exemplo, penhascos e rios, dentre outros, as linhas de transmissão tornaram-se um meio prático para se instalar uma rede de fibra óptica.</w:t>
      </w:r>
    </w:p>
    <w:p w:rsidR="00131C9E" w:rsidRPr="004C7A88" w:rsidRDefault="00131C9E" w:rsidP="00131C9E">
      <w:pPr>
        <w:rPr>
          <w:sz w:val="24"/>
          <w:szCs w:val="24"/>
        </w:rPr>
      </w:pPr>
      <w:r w:rsidRPr="004C7A88">
        <w:rPr>
          <w:sz w:val="24"/>
          <w:szCs w:val="24"/>
        </w:rPr>
        <w:t> A instalação de cabos de fibra óptica em linhas de transmissão é uma ocorrência cada vez mais comum. É especialmente atraente para os usuários de serviços públicos, pois possibilita um canal de comunicação com características de banda larga e de baixa atenuação.</w:t>
      </w:r>
    </w:p>
    <w:p w:rsidR="00131C9E" w:rsidRPr="004C7A88" w:rsidRDefault="00131C9E" w:rsidP="00131C9E">
      <w:pPr>
        <w:rPr>
          <w:sz w:val="24"/>
          <w:szCs w:val="24"/>
        </w:rPr>
      </w:pPr>
    </w:p>
    <w:p w:rsidR="00131C9E" w:rsidRPr="004C7A88" w:rsidRDefault="00131C9E" w:rsidP="00131C9E">
      <w:pPr>
        <w:rPr>
          <w:sz w:val="24"/>
          <w:szCs w:val="24"/>
        </w:rPr>
      </w:pPr>
      <w:r w:rsidRPr="004C7A88">
        <w:rPr>
          <w:sz w:val="24"/>
          <w:szCs w:val="24"/>
        </w:rPr>
        <w:t xml:space="preserve">Os cabos de fibra óptica para aplicações </w:t>
      </w:r>
      <w:proofErr w:type="gramStart"/>
      <w:r w:rsidRPr="004C7A88">
        <w:rPr>
          <w:sz w:val="24"/>
          <w:szCs w:val="24"/>
        </w:rPr>
        <w:t>externas e internos</w:t>
      </w:r>
      <w:proofErr w:type="gramEnd"/>
      <w:r w:rsidRPr="004C7A88">
        <w:rPr>
          <w:sz w:val="24"/>
          <w:szCs w:val="24"/>
        </w:rPr>
        <w:t xml:space="preserve"> são projetados para suportar as condições mais extremas e exigentes de acordo com as suas peculiaridades sejam de eventos ambientais extremos a forças mecânicas. São esses os cabos que você vê amarrados ao longo de postes de telefone aéreos, instalados dentro de um duto subterrâneo ou mesmo enterrados diretamente no solo. Os cabos externos apresentam construções especificas para resistir à luz ultravioleta e a flutuações de temperatura e podem incluir recursos para suportar os requisitos de instalação externa e interna.</w:t>
      </w:r>
    </w:p>
    <w:p w:rsidR="00131C9E" w:rsidRPr="004C7A88" w:rsidRDefault="00131C9E" w:rsidP="00131C9E">
      <w:pPr>
        <w:rPr>
          <w:sz w:val="24"/>
          <w:szCs w:val="24"/>
        </w:rPr>
      </w:pPr>
    </w:p>
    <w:p w:rsidR="00131C9E" w:rsidRPr="00CA3CA0" w:rsidRDefault="00131C9E" w:rsidP="00131C9E">
      <w:pPr>
        <w:rPr>
          <w:sz w:val="24"/>
          <w:szCs w:val="24"/>
        </w:rPr>
      </w:pPr>
      <w:r w:rsidRPr="004C7A88">
        <w:rPr>
          <w:sz w:val="24"/>
          <w:szCs w:val="24"/>
        </w:rPr>
        <w:t xml:space="preserve">O cadastro dos cabos ópticos, tanto enterrados quanto aéreos, é de extrema importância para diversas aplicações e atividades relacionadas à infraestrutura de telecomunicações. </w:t>
      </w:r>
      <w:r>
        <w:rPr>
          <w:sz w:val="24"/>
          <w:szCs w:val="24"/>
        </w:rPr>
        <w:t xml:space="preserve">As plataformas GIS </w:t>
      </w:r>
      <w:r w:rsidRPr="00CA3CA0">
        <w:rPr>
          <w:sz w:val="24"/>
          <w:szCs w:val="24"/>
        </w:rPr>
        <w:t xml:space="preserve">oferecem uma ampla variedade de ferramentas analíticas que podem ser úteis no gerenciamento e planejamento da rede óptica. </w:t>
      </w:r>
      <w:proofErr w:type="gramStart"/>
      <w:r>
        <w:rPr>
          <w:sz w:val="24"/>
          <w:szCs w:val="24"/>
        </w:rPr>
        <w:t>Desde de</w:t>
      </w:r>
      <w:proofErr w:type="gramEnd"/>
      <w:r>
        <w:rPr>
          <w:sz w:val="24"/>
          <w:szCs w:val="24"/>
        </w:rPr>
        <w:t xml:space="preserve"> cálculos de distancias </w:t>
      </w:r>
      <w:r w:rsidRPr="00CA3CA0">
        <w:rPr>
          <w:sz w:val="24"/>
          <w:szCs w:val="24"/>
        </w:rPr>
        <w:t xml:space="preserve">entre pontos ao longo dos cabos usando ferramentas como "Medir distância" ou realizar análises mais avançadas usando </w:t>
      </w:r>
      <w:proofErr w:type="spellStart"/>
      <w:r w:rsidRPr="00CA3CA0">
        <w:rPr>
          <w:sz w:val="24"/>
          <w:szCs w:val="24"/>
        </w:rPr>
        <w:t>plugins</w:t>
      </w:r>
      <w:proofErr w:type="spellEnd"/>
      <w:r w:rsidRPr="00CA3CA0">
        <w:rPr>
          <w:sz w:val="24"/>
          <w:szCs w:val="24"/>
        </w:rPr>
        <w:t xml:space="preserve"> específicos disponíveis na biblioteca do QGIS.</w:t>
      </w:r>
    </w:p>
    <w:p w:rsidR="00131C9E" w:rsidRDefault="00131C9E" w:rsidP="00131C9E">
      <w:pPr>
        <w:rPr>
          <w:sz w:val="24"/>
          <w:szCs w:val="24"/>
        </w:rPr>
      </w:pPr>
    </w:p>
    <w:p w:rsidR="00131C9E" w:rsidRPr="004C7A88" w:rsidRDefault="00131C9E" w:rsidP="00131C9E">
      <w:pPr>
        <w:rPr>
          <w:sz w:val="24"/>
          <w:szCs w:val="24"/>
        </w:rPr>
      </w:pPr>
      <w:r w:rsidRPr="00CA3CA0">
        <w:rPr>
          <w:sz w:val="24"/>
          <w:szCs w:val="24"/>
        </w:rPr>
        <w:lastRenderedPageBreak/>
        <w:t xml:space="preserve">Para </w:t>
      </w:r>
      <w:r>
        <w:rPr>
          <w:sz w:val="24"/>
          <w:szCs w:val="24"/>
        </w:rPr>
        <w:t xml:space="preserve">maior interação entre </w:t>
      </w:r>
      <w:r w:rsidRPr="00CA3CA0">
        <w:rPr>
          <w:sz w:val="24"/>
          <w:szCs w:val="24"/>
        </w:rPr>
        <w:t>o QGIS com o cadastro desses cabos</w:t>
      </w:r>
      <w:r>
        <w:rPr>
          <w:sz w:val="24"/>
          <w:szCs w:val="24"/>
        </w:rPr>
        <w:t xml:space="preserve">, é necessário </w:t>
      </w:r>
      <w:r w:rsidRPr="00CA3CA0">
        <w:rPr>
          <w:sz w:val="24"/>
          <w:szCs w:val="24"/>
        </w:rPr>
        <w:t>alimentar</w:t>
      </w:r>
      <w:r>
        <w:rPr>
          <w:sz w:val="24"/>
          <w:szCs w:val="24"/>
        </w:rPr>
        <w:t xml:space="preserve"> o banco de dados</w:t>
      </w:r>
      <w:r w:rsidRPr="00CA3CA0">
        <w:rPr>
          <w:sz w:val="24"/>
          <w:szCs w:val="24"/>
        </w:rPr>
        <w:t xml:space="preserve">. Isso pode incluir informações sobre a localização dos cabos, </w:t>
      </w:r>
      <w:proofErr w:type="gramStart"/>
      <w:r>
        <w:rPr>
          <w:sz w:val="24"/>
          <w:szCs w:val="24"/>
        </w:rPr>
        <w:t>pontos de emenda, folga</w:t>
      </w:r>
      <w:proofErr w:type="gramEnd"/>
      <w:r>
        <w:rPr>
          <w:sz w:val="24"/>
          <w:szCs w:val="24"/>
        </w:rPr>
        <w:t xml:space="preserve"> técnicas, pro</w:t>
      </w:r>
      <w:r w:rsidRPr="00CA3CA0">
        <w:rPr>
          <w:sz w:val="24"/>
          <w:szCs w:val="24"/>
        </w:rPr>
        <w:t>fundidade quando enterrados, tipo de cabo</w:t>
      </w:r>
      <w:r>
        <w:rPr>
          <w:sz w:val="24"/>
          <w:szCs w:val="24"/>
        </w:rPr>
        <w:t>, distancia da faixa de domínio,</w:t>
      </w:r>
      <w:r w:rsidRPr="00CA3CA0">
        <w:rPr>
          <w:sz w:val="24"/>
          <w:szCs w:val="24"/>
        </w:rPr>
        <w:t xml:space="preserve"> capacidade e assim por diante</w:t>
      </w:r>
    </w:p>
    <w:p w:rsidR="00131C9E" w:rsidRPr="004C7A88" w:rsidRDefault="00131C9E" w:rsidP="00131C9E">
      <w:pPr>
        <w:rPr>
          <w:sz w:val="20"/>
          <w:szCs w:val="20"/>
          <w:shd w:val="clear" w:color="auto" w:fill="F5F5F5"/>
        </w:rPr>
      </w:pPr>
    </w:p>
    <w:p w:rsidR="00131C9E" w:rsidRPr="004C7A88" w:rsidRDefault="00131C9E" w:rsidP="00131C9E">
      <w:pPr>
        <w:rPr>
          <w:sz w:val="24"/>
          <w:szCs w:val="24"/>
        </w:rPr>
      </w:pPr>
      <w:r w:rsidRPr="004C7A88">
        <w:rPr>
          <w:sz w:val="24"/>
          <w:szCs w:val="24"/>
        </w:rPr>
        <w:t>A plataforma QGIS é uma excelente opção para realizar o cadastro de cabo ótico aéreo e enterrado. Com o uso da plataforma, é possível criar</w:t>
      </w:r>
      <w:r>
        <w:rPr>
          <w:sz w:val="24"/>
          <w:szCs w:val="24"/>
        </w:rPr>
        <w:t xml:space="preserve"> mapas </w:t>
      </w:r>
      <w:r w:rsidRPr="004C7A88">
        <w:rPr>
          <w:sz w:val="24"/>
          <w:szCs w:val="24"/>
        </w:rPr>
        <w:t xml:space="preserve">temáticos e detalhados, adicionar dados </w:t>
      </w:r>
      <w:proofErr w:type="spellStart"/>
      <w:r w:rsidRPr="004C7A88">
        <w:rPr>
          <w:sz w:val="24"/>
          <w:szCs w:val="24"/>
        </w:rPr>
        <w:t>geoespaciais</w:t>
      </w:r>
      <w:proofErr w:type="spellEnd"/>
      <w:r>
        <w:rPr>
          <w:sz w:val="24"/>
          <w:szCs w:val="24"/>
        </w:rPr>
        <w:t>,</w:t>
      </w:r>
      <w:r w:rsidRPr="004C7A88">
        <w:rPr>
          <w:sz w:val="24"/>
          <w:szCs w:val="24"/>
        </w:rPr>
        <w:t xml:space="preserve"> </w:t>
      </w:r>
    </w:p>
    <w:p w:rsidR="00131C9E" w:rsidRPr="00CA3CA0" w:rsidRDefault="00131C9E" w:rsidP="00131C9E">
      <w:pPr>
        <w:rPr>
          <w:sz w:val="24"/>
          <w:szCs w:val="24"/>
        </w:rPr>
      </w:pPr>
      <w:r w:rsidRPr="00CA3CA0">
        <w:rPr>
          <w:sz w:val="24"/>
          <w:szCs w:val="24"/>
        </w:rPr>
        <w:t xml:space="preserve">O QGIS é uma poderosa plataforma de Sistema de Informação Geográfica (SIG) que pode ser usada para realizar diversas tarefas relacionadas ao cadastramento de cabos ópticos aéreos e enterrados. </w:t>
      </w:r>
    </w:p>
    <w:p w:rsidR="00131C9E" w:rsidRPr="00CA3CA0" w:rsidRDefault="00131C9E" w:rsidP="00131C9E">
      <w:pPr>
        <w:rPr>
          <w:sz w:val="24"/>
          <w:szCs w:val="24"/>
        </w:rPr>
      </w:pPr>
    </w:p>
    <w:p w:rsidR="00131C9E" w:rsidRDefault="00131C9E" w:rsidP="00131C9E">
      <w:pPr>
        <w:rPr>
          <w:sz w:val="24"/>
          <w:szCs w:val="24"/>
        </w:rPr>
      </w:pPr>
      <w:r w:rsidRPr="00CA3CA0">
        <w:rPr>
          <w:sz w:val="24"/>
          <w:szCs w:val="24"/>
        </w:rPr>
        <w:t xml:space="preserve">Existem várias maneiras de </w:t>
      </w:r>
      <w:r>
        <w:rPr>
          <w:sz w:val="24"/>
          <w:szCs w:val="24"/>
        </w:rPr>
        <w:t xml:space="preserve">se alimentar a plataforma, começando um desenho utilizando o </w:t>
      </w:r>
      <w:proofErr w:type="spellStart"/>
      <w:r>
        <w:rPr>
          <w:sz w:val="24"/>
          <w:szCs w:val="24"/>
        </w:rPr>
        <w:t>as-built</w:t>
      </w:r>
      <w:proofErr w:type="spellEnd"/>
      <w:r>
        <w:rPr>
          <w:sz w:val="24"/>
          <w:szCs w:val="24"/>
        </w:rPr>
        <w:t xml:space="preserve"> do projeto até mesmo a com a importação desde que esteja utilizando </w:t>
      </w:r>
      <w:r w:rsidRPr="00CA3CA0">
        <w:rPr>
          <w:sz w:val="24"/>
          <w:szCs w:val="24"/>
        </w:rPr>
        <w:t xml:space="preserve">formatos comuns como </w:t>
      </w:r>
      <w:proofErr w:type="spellStart"/>
      <w:r w:rsidRPr="00CA3CA0">
        <w:rPr>
          <w:sz w:val="24"/>
          <w:szCs w:val="24"/>
        </w:rPr>
        <w:t>Shapefile</w:t>
      </w:r>
      <w:proofErr w:type="spellEnd"/>
      <w:r w:rsidRPr="00CA3CA0">
        <w:rPr>
          <w:sz w:val="24"/>
          <w:szCs w:val="24"/>
        </w:rPr>
        <w:t xml:space="preserve"> ou </w:t>
      </w:r>
      <w:proofErr w:type="spellStart"/>
      <w:r w:rsidRPr="00CA3CA0">
        <w:rPr>
          <w:sz w:val="24"/>
          <w:szCs w:val="24"/>
        </w:rPr>
        <w:t>Geopackage</w:t>
      </w:r>
      <w:proofErr w:type="spellEnd"/>
      <w:r w:rsidRPr="00CA3CA0">
        <w:rPr>
          <w:sz w:val="24"/>
          <w:szCs w:val="24"/>
        </w:rPr>
        <w:t xml:space="preserve"> </w:t>
      </w:r>
      <w:proofErr w:type="spellStart"/>
      <w:r>
        <w:rPr>
          <w:sz w:val="24"/>
          <w:szCs w:val="24"/>
        </w:rPr>
        <w:t>kml</w:t>
      </w:r>
      <w:proofErr w:type="spellEnd"/>
      <w:r>
        <w:rPr>
          <w:sz w:val="24"/>
          <w:szCs w:val="24"/>
        </w:rPr>
        <w:t xml:space="preserve"> </w:t>
      </w:r>
      <w:r w:rsidRPr="00CA3CA0">
        <w:rPr>
          <w:sz w:val="24"/>
          <w:szCs w:val="24"/>
        </w:rPr>
        <w:t xml:space="preserve">para importar os dados diretamente. </w:t>
      </w:r>
    </w:p>
    <w:p w:rsidR="00131C9E" w:rsidRPr="00CA3CA0" w:rsidRDefault="00131C9E" w:rsidP="00131C9E">
      <w:pPr>
        <w:rPr>
          <w:sz w:val="24"/>
          <w:szCs w:val="24"/>
        </w:rPr>
      </w:pPr>
    </w:p>
    <w:p w:rsidR="00131C9E" w:rsidRPr="00CA3CA0" w:rsidRDefault="00131C9E" w:rsidP="00131C9E">
      <w:pPr>
        <w:rPr>
          <w:sz w:val="24"/>
          <w:szCs w:val="24"/>
        </w:rPr>
      </w:pPr>
      <w:r w:rsidRPr="00CA3CA0">
        <w:rPr>
          <w:sz w:val="24"/>
          <w:szCs w:val="24"/>
        </w:rPr>
        <w:t>Uma vez que seus dados estejam n</w:t>
      </w:r>
      <w:r>
        <w:rPr>
          <w:sz w:val="24"/>
          <w:szCs w:val="24"/>
        </w:rPr>
        <w:t xml:space="preserve">a plataforma </w:t>
      </w:r>
      <w:r w:rsidRPr="00CA3CA0">
        <w:rPr>
          <w:sz w:val="24"/>
          <w:szCs w:val="24"/>
        </w:rPr>
        <w:t>GIS, você pode usá-lo para visualizar os cabos em um mapa e realizar análises espaciais</w:t>
      </w:r>
      <w:r>
        <w:rPr>
          <w:sz w:val="24"/>
          <w:szCs w:val="24"/>
        </w:rPr>
        <w:t xml:space="preserve">, trabalhar com futuras </w:t>
      </w:r>
      <w:proofErr w:type="spellStart"/>
      <w:r>
        <w:rPr>
          <w:sz w:val="24"/>
          <w:szCs w:val="24"/>
        </w:rPr>
        <w:t>espações</w:t>
      </w:r>
      <w:proofErr w:type="spellEnd"/>
      <w:r>
        <w:rPr>
          <w:sz w:val="24"/>
          <w:szCs w:val="24"/>
        </w:rPr>
        <w:t>, dimensionamento de banda,</w:t>
      </w:r>
      <w:r w:rsidRPr="00CA3CA0">
        <w:rPr>
          <w:sz w:val="24"/>
          <w:szCs w:val="24"/>
        </w:rPr>
        <w:t xml:space="preserve"> criar camadas diferentes para representar os cabos aéreos e enterrados separadamente ou usar símbolos diferentes para representar diferentes tipos</w:t>
      </w:r>
      <w:r>
        <w:rPr>
          <w:sz w:val="24"/>
          <w:szCs w:val="24"/>
        </w:rPr>
        <w:t xml:space="preserve"> e modelos </w:t>
      </w:r>
      <w:r w:rsidRPr="00CA3CA0">
        <w:rPr>
          <w:sz w:val="24"/>
          <w:szCs w:val="24"/>
        </w:rPr>
        <w:t>de cabo.</w:t>
      </w:r>
    </w:p>
    <w:p w:rsidR="00131C9E" w:rsidRPr="00CA3CA0" w:rsidRDefault="00131C9E" w:rsidP="00131C9E">
      <w:pPr>
        <w:rPr>
          <w:sz w:val="24"/>
          <w:szCs w:val="24"/>
        </w:rPr>
      </w:pPr>
    </w:p>
    <w:p w:rsidR="00131C9E" w:rsidRDefault="00131C9E" w:rsidP="00131C9E"/>
    <w:p w:rsidR="00131C9E" w:rsidRPr="00992FE5" w:rsidRDefault="00131C9E" w:rsidP="00131C9E">
      <w:pPr>
        <w:pStyle w:val="Ttulo1"/>
        <w:rPr>
          <w:rFonts w:ascii="Arial" w:hAnsi="Arial" w:cs="Arial"/>
        </w:rPr>
      </w:pPr>
      <w:bookmarkStart w:id="61" w:name="_Toc167539720"/>
      <w:bookmarkStart w:id="62" w:name="_Toc167541305"/>
      <w:bookmarkStart w:id="63" w:name="_Toc167541497"/>
      <w:bookmarkStart w:id="64" w:name="_Toc167956759"/>
      <w:proofErr w:type="gramStart"/>
      <w:r>
        <w:rPr>
          <w:rFonts w:ascii="Arial" w:hAnsi="Arial" w:cs="Arial"/>
        </w:rPr>
        <w:t>7</w:t>
      </w:r>
      <w:proofErr w:type="gramEnd"/>
      <w:r w:rsidRPr="00992FE5">
        <w:rPr>
          <w:rFonts w:ascii="Arial" w:hAnsi="Arial" w:cs="Arial"/>
        </w:rPr>
        <w:t xml:space="preserve"> QUAL A IMPORTANCIA DO ACESSO A DADOS CONFIAVEIS EM TEMPO REAL UTILIZANDO A PLATAFORMA QGIS</w:t>
      </w:r>
      <w:bookmarkEnd w:id="61"/>
      <w:bookmarkEnd w:id="62"/>
      <w:bookmarkEnd w:id="63"/>
      <w:bookmarkEnd w:id="64"/>
    </w:p>
    <w:p w:rsidR="00131C9E" w:rsidRDefault="00131C9E" w:rsidP="00131C9E">
      <w:pPr>
        <w:rPr>
          <w:b/>
          <w:bCs/>
          <w:sz w:val="24"/>
          <w:szCs w:val="24"/>
        </w:rPr>
      </w:pPr>
    </w:p>
    <w:p w:rsidR="00131C9E" w:rsidRPr="001C1A34" w:rsidRDefault="00131C9E" w:rsidP="00131C9E">
      <w:pPr>
        <w:rPr>
          <w:sz w:val="24"/>
          <w:szCs w:val="24"/>
        </w:rPr>
      </w:pPr>
      <w:r w:rsidRPr="001C1A34">
        <w:rPr>
          <w:sz w:val="24"/>
          <w:szCs w:val="24"/>
        </w:rPr>
        <w:t xml:space="preserve">O acesso a dados confiáveis em tempo real é de </w:t>
      </w:r>
      <w:r>
        <w:rPr>
          <w:sz w:val="24"/>
          <w:szCs w:val="24"/>
        </w:rPr>
        <w:t xml:space="preserve">suma </w:t>
      </w:r>
      <w:r w:rsidRPr="001C1A34">
        <w:rPr>
          <w:sz w:val="24"/>
          <w:szCs w:val="24"/>
        </w:rPr>
        <w:t>importância</w:t>
      </w:r>
      <w:r>
        <w:rPr>
          <w:sz w:val="24"/>
          <w:szCs w:val="24"/>
        </w:rPr>
        <w:t>.</w:t>
      </w:r>
    </w:p>
    <w:p w:rsidR="00131C9E" w:rsidRDefault="00131C9E" w:rsidP="00131C9E">
      <w:pPr>
        <w:rPr>
          <w:sz w:val="24"/>
          <w:szCs w:val="24"/>
        </w:rPr>
      </w:pPr>
      <w:r w:rsidRPr="001C1A34">
        <w:rPr>
          <w:sz w:val="24"/>
          <w:szCs w:val="24"/>
        </w:rPr>
        <w:t>Com dados atualizados em tempo real, você pode tomar decisões mais rápidas e eficientes. Isso é especialmente crucial quando se trata do cadastro de cabos ópticos, onde qualquer mudança na infraestrutura precisa ser prontamente</w:t>
      </w:r>
      <w:r>
        <w:rPr>
          <w:sz w:val="24"/>
          <w:szCs w:val="24"/>
        </w:rPr>
        <w:t xml:space="preserve"> comunicada e </w:t>
      </w:r>
      <w:r w:rsidRPr="001C1A34">
        <w:rPr>
          <w:sz w:val="24"/>
          <w:szCs w:val="24"/>
        </w:rPr>
        <w:t>registrada.</w:t>
      </w:r>
    </w:p>
    <w:p w:rsidR="00131C9E" w:rsidRPr="001C1A34" w:rsidRDefault="00131C9E" w:rsidP="00131C9E">
      <w:pPr>
        <w:rPr>
          <w:sz w:val="24"/>
          <w:szCs w:val="24"/>
        </w:rPr>
      </w:pPr>
    </w:p>
    <w:p w:rsidR="00131C9E" w:rsidRPr="001C1A34" w:rsidRDefault="00131C9E" w:rsidP="00131C9E">
      <w:pPr>
        <w:rPr>
          <w:sz w:val="24"/>
          <w:szCs w:val="24"/>
        </w:rPr>
      </w:pPr>
      <w:r w:rsidRPr="001C1A34">
        <w:rPr>
          <w:sz w:val="24"/>
          <w:szCs w:val="24"/>
        </w:rPr>
        <w:t xml:space="preserve"> Ao ter acesso a informações precisas sobre os cabos ópticos,</w:t>
      </w:r>
      <w:r>
        <w:rPr>
          <w:sz w:val="24"/>
          <w:szCs w:val="24"/>
        </w:rPr>
        <w:t xml:space="preserve"> é possível </w:t>
      </w:r>
      <w:r w:rsidRPr="001C1A34">
        <w:rPr>
          <w:sz w:val="24"/>
          <w:szCs w:val="24"/>
        </w:rPr>
        <w:t>realizar análises espaciais detalhadas para identifi</w:t>
      </w:r>
      <w:r>
        <w:rPr>
          <w:sz w:val="24"/>
          <w:szCs w:val="24"/>
        </w:rPr>
        <w:t>ca</w:t>
      </w:r>
      <w:r w:rsidRPr="001C1A34">
        <w:rPr>
          <w:sz w:val="24"/>
          <w:szCs w:val="24"/>
        </w:rPr>
        <w:t>ç</w:t>
      </w:r>
      <w:r>
        <w:rPr>
          <w:sz w:val="24"/>
          <w:szCs w:val="24"/>
        </w:rPr>
        <w:t xml:space="preserve">ão </w:t>
      </w:r>
      <w:r w:rsidRPr="001C1A34">
        <w:rPr>
          <w:sz w:val="24"/>
          <w:szCs w:val="24"/>
        </w:rPr>
        <w:t>áreas</w:t>
      </w:r>
      <w:r>
        <w:rPr>
          <w:sz w:val="24"/>
          <w:szCs w:val="24"/>
        </w:rPr>
        <w:t xml:space="preserve"> com fibras ociosas ou </w:t>
      </w:r>
      <w:proofErr w:type="gramStart"/>
      <w:r>
        <w:rPr>
          <w:sz w:val="24"/>
          <w:szCs w:val="24"/>
        </w:rPr>
        <w:t>super saturada</w:t>
      </w:r>
      <w:proofErr w:type="gramEnd"/>
      <w:r>
        <w:rPr>
          <w:sz w:val="24"/>
          <w:szCs w:val="24"/>
        </w:rPr>
        <w:t xml:space="preserve"> com</w:t>
      </w:r>
      <w:r w:rsidRPr="001C1A34">
        <w:rPr>
          <w:sz w:val="24"/>
          <w:szCs w:val="24"/>
        </w:rPr>
        <w:t xml:space="preserve"> possíveis pontos </w:t>
      </w:r>
      <w:r>
        <w:rPr>
          <w:sz w:val="24"/>
          <w:szCs w:val="24"/>
        </w:rPr>
        <w:t>atenuação</w:t>
      </w:r>
      <w:r w:rsidRPr="001C1A34">
        <w:rPr>
          <w:sz w:val="24"/>
          <w:szCs w:val="24"/>
        </w:rPr>
        <w:t xml:space="preserve"> na rede. Isso ajuda no planejamento adequado da expansão da rede e no gerenciamento eficiente dos recursos existentes.</w:t>
      </w:r>
    </w:p>
    <w:p w:rsidR="00131C9E" w:rsidRPr="001C1A34" w:rsidRDefault="00131C9E" w:rsidP="00131C9E">
      <w:pPr>
        <w:rPr>
          <w:sz w:val="24"/>
          <w:szCs w:val="24"/>
        </w:rPr>
      </w:pPr>
    </w:p>
    <w:p w:rsidR="00131C9E" w:rsidRPr="001C1A34" w:rsidRDefault="00131C9E" w:rsidP="00131C9E">
      <w:pPr>
        <w:rPr>
          <w:sz w:val="24"/>
          <w:szCs w:val="24"/>
        </w:rPr>
      </w:pPr>
      <w:r w:rsidRPr="001C1A34">
        <w:rPr>
          <w:sz w:val="24"/>
          <w:szCs w:val="24"/>
        </w:rPr>
        <w:t>Dados em tempo real</w:t>
      </w:r>
      <w:r>
        <w:rPr>
          <w:sz w:val="24"/>
          <w:szCs w:val="24"/>
        </w:rPr>
        <w:t>,</w:t>
      </w:r>
      <w:r w:rsidRPr="001C1A34">
        <w:rPr>
          <w:sz w:val="24"/>
          <w:szCs w:val="24"/>
        </w:rPr>
        <w:t xml:space="preserve"> permit</w:t>
      </w:r>
      <w:r>
        <w:rPr>
          <w:sz w:val="24"/>
          <w:szCs w:val="24"/>
        </w:rPr>
        <w:t>em</w:t>
      </w:r>
      <w:r w:rsidRPr="001C1A34">
        <w:rPr>
          <w:sz w:val="24"/>
          <w:szCs w:val="24"/>
        </w:rPr>
        <w:t xml:space="preserve"> monitor</w:t>
      </w:r>
      <w:r>
        <w:rPr>
          <w:sz w:val="24"/>
          <w:szCs w:val="24"/>
        </w:rPr>
        <w:t>amento</w:t>
      </w:r>
      <w:r w:rsidRPr="001C1A34">
        <w:rPr>
          <w:sz w:val="24"/>
          <w:szCs w:val="24"/>
        </w:rPr>
        <w:t xml:space="preserve"> continu</w:t>
      </w:r>
      <w:r>
        <w:rPr>
          <w:sz w:val="24"/>
          <w:szCs w:val="24"/>
        </w:rPr>
        <w:t>o</w:t>
      </w:r>
      <w:r w:rsidRPr="001C1A34">
        <w:rPr>
          <w:sz w:val="24"/>
          <w:szCs w:val="24"/>
        </w:rPr>
        <w:t xml:space="preserve">. </w:t>
      </w:r>
      <w:r>
        <w:rPr>
          <w:sz w:val="24"/>
          <w:szCs w:val="24"/>
        </w:rPr>
        <w:t xml:space="preserve">Quando </w:t>
      </w:r>
      <w:r w:rsidRPr="001C1A34">
        <w:rPr>
          <w:sz w:val="24"/>
          <w:szCs w:val="24"/>
        </w:rPr>
        <w:t xml:space="preserve">houver uma interrupção ou falha na conexão, poderá identificar </w:t>
      </w:r>
      <w:r>
        <w:rPr>
          <w:sz w:val="24"/>
          <w:szCs w:val="24"/>
        </w:rPr>
        <w:t xml:space="preserve">facilmente </w:t>
      </w:r>
      <w:r w:rsidRPr="001C1A34">
        <w:rPr>
          <w:sz w:val="24"/>
          <w:szCs w:val="24"/>
        </w:rPr>
        <w:t xml:space="preserve">o local afetado e tomar medidas </w:t>
      </w:r>
      <w:proofErr w:type="gramStart"/>
      <w:r w:rsidRPr="001C1A34">
        <w:rPr>
          <w:sz w:val="24"/>
          <w:szCs w:val="24"/>
        </w:rPr>
        <w:t xml:space="preserve">corretivas </w:t>
      </w:r>
      <w:r>
        <w:rPr>
          <w:sz w:val="24"/>
          <w:szCs w:val="24"/>
        </w:rPr>
        <w:t xml:space="preserve">ou preventiva </w:t>
      </w:r>
      <w:r w:rsidRPr="001C1A34">
        <w:rPr>
          <w:sz w:val="24"/>
          <w:szCs w:val="24"/>
        </w:rPr>
        <w:t>imediatas para minimizar o impacto nos serviços</w:t>
      </w:r>
      <w:proofErr w:type="gramEnd"/>
      <w:r w:rsidRPr="001C1A34">
        <w:rPr>
          <w:sz w:val="24"/>
          <w:szCs w:val="24"/>
        </w:rPr>
        <w:t>.</w:t>
      </w:r>
    </w:p>
    <w:p w:rsidR="00131C9E" w:rsidRPr="001C1A34" w:rsidRDefault="00131C9E" w:rsidP="00131C9E">
      <w:pPr>
        <w:rPr>
          <w:sz w:val="24"/>
          <w:szCs w:val="24"/>
        </w:rPr>
      </w:pPr>
    </w:p>
    <w:p w:rsidR="00131C9E" w:rsidRPr="001C1A34" w:rsidRDefault="00131C9E" w:rsidP="00131C9E">
      <w:pPr>
        <w:rPr>
          <w:sz w:val="24"/>
          <w:szCs w:val="24"/>
        </w:rPr>
      </w:pPr>
      <w:r w:rsidRPr="001C1A34">
        <w:rPr>
          <w:sz w:val="24"/>
          <w:szCs w:val="24"/>
        </w:rPr>
        <w:t>Compartilha</w:t>
      </w:r>
      <w:r>
        <w:rPr>
          <w:sz w:val="24"/>
          <w:szCs w:val="24"/>
        </w:rPr>
        <w:t xml:space="preserve">mento de </w:t>
      </w:r>
      <w:r w:rsidRPr="001C1A34">
        <w:rPr>
          <w:sz w:val="24"/>
          <w:szCs w:val="24"/>
        </w:rPr>
        <w:t>dados confiáveis em tempo real entre</w:t>
      </w:r>
      <w:r>
        <w:rPr>
          <w:sz w:val="24"/>
          <w:szCs w:val="24"/>
        </w:rPr>
        <w:t xml:space="preserve"> </w:t>
      </w:r>
      <w:proofErr w:type="gramStart"/>
      <w:r>
        <w:rPr>
          <w:sz w:val="24"/>
          <w:szCs w:val="24"/>
        </w:rPr>
        <w:t xml:space="preserve">os </w:t>
      </w:r>
      <w:r w:rsidRPr="001C1A34">
        <w:rPr>
          <w:sz w:val="24"/>
          <w:szCs w:val="24"/>
        </w:rPr>
        <w:t xml:space="preserve">diferentes </w:t>
      </w:r>
      <w:r>
        <w:rPr>
          <w:sz w:val="24"/>
          <w:szCs w:val="24"/>
        </w:rPr>
        <w:t xml:space="preserve">setores </w:t>
      </w:r>
      <w:r w:rsidRPr="001C1A34">
        <w:rPr>
          <w:sz w:val="24"/>
          <w:szCs w:val="24"/>
        </w:rPr>
        <w:t xml:space="preserve">envolvidas </w:t>
      </w:r>
      <w:r>
        <w:rPr>
          <w:sz w:val="24"/>
          <w:szCs w:val="24"/>
        </w:rPr>
        <w:t xml:space="preserve">na operação </w:t>
      </w:r>
      <w:r w:rsidRPr="001C1A34">
        <w:rPr>
          <w:sz w:val="24"/>
          <w:szCs w:val="24"/>
        </w:rPr>
        <w:t>cadastro de cabos ópticos</w:t>
      </w:r>
      <w:proofErr w:type="gramEnd"/>
      <w:r w:rsidRPr="001C1A34">
        <w:rPr>
          <w:sz w:val="24"/>
          <w:szCs w:val="24"/>
        </w:rPr>
        <w:t xml:space="preserve"> facilita a colaboração e coordenação entre elas. </w:t>
      </w:r>
      <w:r>
        <w:rPr>
          <w:sz w:val="24"/>
          <w:szCs w:val="24"/>
        </w:rPr>
        <w:t>Quando to</w:t>
      </w:r>
      <w:r w:rsidRPr="001C1A34">
        <w:rPr>
          <w:sz w:val="24"/>
          <w:szCs w:val="24"/>
        </w:rPr>
        <w:t>dos têm acesso às informações mais recentes, evitando erros causados por falta de comunicação ou uso de versões desatualizadas dos dados</w:t>
      </w:r>
      <w:r>
        <w:rPr>
          <w:sz w:val="24"/>
          <w:szCs w:val="24"/>
        </w:rPr>
        <w:t xml:space="preserve"> minimizam os impactos causados na rede</w:t>
      </w:r>
      <w:r w:rsidRPr="001C1A34">
        <w:rPr>
          <w:sz w:val="24"/>
          <w:szCs w:val="24"/>
        </w:rPr>
        <w:t>.</w:t>
      </w:r>
    </w:p>
    <w:p w:rsidR="00131C9E" w:rsidRPr="001C1A34" w:rsidRDefault="00131C9E" w:rsidP="00131C9E">
      <w:pPr>
        <w:rPr>
          <w:sz w:val="24"/>
          <w:szCs w:val="24"/>
        </w:rPr>
      </w:pPr>
    </w:p>
    <w:p w:rsidR="00131C9E" w:rsidRPr="001C1A34" w:rsidRDefault="00131C9E" w:rsidP="00131C9E">
      <w:pPr>
        <w:rPr>
          <w:sz w:val="24"/>
          <w:szCs w:val="24"/>
        </w:rPr>
      </w:pPr>
      <w:r w:rsidRPr="001C1A34">
        <w:rPr>
          <w:sz w:val="24"/>
          <w:szCs w:val="24"/>
        </w:rPr>
        <w:t xml:space="preserve">Acesso a dados confiáveis ​​em tempo real </w:t>
      </w:r>
      <w:r>
        <w:rPr>
          <w:sz w:val="24"/>
          <w:szCs w:val="24"/>
        </w:rPr>
        <w:t xml:space="preserve">melhora muito o pós venda, </w:t>
      </w:r>
      <w:r w:rsidRPr="001C1A34">
        <w:rPr>
          <w:sz w:val="24"/>
          <w:szCs w:val="24"/>
        </w:rPr>
        <w:t xml:space="preserve">ajuda </w:t>
      </w:r>
      <w:r>
        <w:rPr>
          <w:sz w:val="24"/>
          <w:szCs w:val="24"/>
        </w:rPr>
        <w:t>muito</w:t>
      </w:r>
      <w:r w:rsidRPr="001C1A34">
        <w:rPr>
          <w:sz w:val="24"/>
          <w:szCs w:val="24"/>
        </w:rPr>
        <w:t xml:space="preserve"> o atendimento ao cliente relacionado à infraestrutura ótica, permitindo uma resposta rápida às solicitações dos clientes ou garantindo que as metas contratuais sejam </w:t>
      </w:r>
      <w:r>
        <w:rPr>
          <w:sz w:val="24"/>
          <w:szCs w:val="24"/>
        </w:rPr>
        <w:t>em ordens com a legislação vigente</w:t>
      </w:r>
      <w:r w:rsidRPr="001C1A34">
        <w:rPr>
          <w:sz w:val="24"/>
          <w:szCs w:val="24"/>
        </w:rPr>
        <w:t>.</w:t>
      </w:r>
    </w:p>
    <w:p w:rsidR="00131C9E" w:rsidRPr="001C1A34" w:rsidRDefault="00131C9E" w:rsidP="00131C9E">
      <w:pPr>
        <w:rPr>
          <w:sz w:val="24"/>
          <w:szCs w:val="24"/>
        </w:rPr>
      </w:pPr>
      <w:r w:rsidRPr="001C1A34">
        <w:rPr>
          <w:sz w:val="24"/>
          <w:szCs w:val="24"/>
        </w:rPr>
        <w:t xml:space="preserve"> </w:t>
      </w:r>
    </w:p>
    <w:p w:rsidR="00131C9E" w:rsidRDefault="00131C9E" w:rsidP="00131C9E"/>
    <w:p w:rsidR="00131C9E" w:rsidRDefault="00131C9E" w:rsidP="00131C9E"/>
    <w:p w:rsidR="00131C9E" w:rsidRDefault="00131C9E" w:rsidP="00131C9E">
      <w:pPr>
        <w:pStyle w:val="Ttulo1"/>
        <w:rPr>
          <w:rFonts w:ascii="Arial" w:hAnsi="Arial" w:cs="Arial"/>
        </w:rPr>
      </w:pPr>
    </w:p>
    <w:p w:rsidR="00131C9E" w:rsidRDefault="00131C9E" w:rsidP="00131C9E">
      <w:pPr>
        <w:pStyle w:val="Ttulo1"/>
        <w:rPr>
          <w:rFonts w:ascii="Arial" w:hAnsi="Arial" w:cs="Arial"/>
        </w:rPr>
      </w:pPr>
    </w:p>
    <w:p w:rsidR="00131C9E" w:rsidRDefault="00131C9E" w:rsidP="00131C9E">
      <w:pPr>
        <w:pStyle w:val="Ttulo1"/>
        <w:rPr>
          <w:rFonts w:ascii="Arial" w:hAnsi="Arial" w:cs="Arial"/>
        </w:rPr>
      </w:pPr>
    </w:p>
    <w:p w:rsidR="00131C9E" w:rsidRDefault="00131C9E" w:rsidP="00131C9E">
      <w:pPr>
        <w:pStyle w:val="Ttulo1"/>
        <w:rPr>
          <w:rFonts w:ascii="Arial" w:hAnsi="Arial" w:cs="Arial"/>
        </w:rPr>
      </w:pPr>
    </w:p>
    <w:p w:rsidR="00131C9E" w:rsidRDefault="00131C9E" w:rsidP="00131C9E">
      <w:pPr>
        <w:pStyle w:val="Ttulo1"/>
        <w:rPr>
          <w:rFonts w:ascii="Arial" w:hAnsi="Arial" w:cs="Arial"/>
        </w:rPr>
      </w:pPr>
    </w:p>
    <w:p w:rsidR="00131C9E" w:rsidRDefault="00131C9E" w:rsidP="00131C9E">
      <w:pPr>
        <w:pStyle w:val="Ttulo1"/>
        <w:rPr>
          <w:rFonts w:ascii="Arial" w:hAnsi="Arial" w:cs="Arial"/>
        </w:rPr>
      </w:pPr>
    </w:p>
    <w:p w:rsidR="00131C9E" w:rsidRDefault="00131C9E" w:rsidP="00131C9E">
      <w:pPr>
        <w:pStyle w:val="Ttulo1"/>
        <w:rPr>
          <w:rFonts w:ascii="Arial" w:hAnsi="Arial" w:cs="Arial"/>
        </w:rPr>
      </w:pPr>
    </w:p>
    <w:p w:rsidR="00131C9E" w:rsidRPr="008A04FF" w:rsidRDefault="00131C9E" w:rsidP="00131C9E">
      <w:pPr>
        <w:pStyle w:val="Ttulo1"/>
        <w:rPr>
          <w:rFonts w:ascii="Arial" w:hAnsi="Arial" w:cs="Arial"/>
        </w:rPr>
      </w:pPr>
      <w:bookmarkStart w:id="65" w:name="_Toc167539721"/>
      <w:bookmarkStart w:id="66" w:name="_Toc167541306"/>
      <w:bookmarkStart w:id="67" w:name="_Toc167541498"/>
      <w:bookmarkStart w:id="68" w:name="_Toc167956760"/>
      <w:proofErr w:type="gramStart"/>
      <w:r w:rsidRPr="008A04FF">
        <w:rPr>
          <w:rFonts w:ascii="Arial" w:hAnsi="Arial" w:cs="Arial"/>
        </w:rPr>
        <w:t>8</w:t>
      </w:r>
      <w:proofErr w:type="gramEnd"/>
      <w:r w:rsidRPr="008A04FF">
        <w:rPr>
          <w:rFonts w:ascii="Arial" w:hAnsi="Arial" w:cs="Arial"/>
        </w:rPr>
        <w:t xml:space="preserve"> CONCLUSÃO</w:t>
      </w:r>
      <w:bookmarkEnd w:id="65"/>
      <w:bookmarkEnd w:id="66"/>
      <w:bookmarkEnd w:id="67"/>
      <w:bookmarkEnd w:id="68"/>
    </w:p>
    <w:p w:rsidR="00131C9E" w:rsidRPr="008A04FF" w:rsidRDefault="00131C9E" w:rsidP="00131C9E">
      <w:pPr>
        <w:rPr>
          <w:color w:val="000000"/>
          <w:sz w:val="20"/>
          <w:szCs w:val="20"/>
        </w:rPr>
      </w:pPr>
    </w:p>
    <w:p w:rsidR="00131C9E" w:rsidRPr="00CB7787" w:rsidRDefault="00131C9E" w:rsidP="00131C9E">
      <w:pPr>
        <w:rPr>
          <w:sz w:val="24"/>
          <w:szCs w:val="24"/>
        </w:rPr>
      </w:pPr>
      <w:r w:rsidRPr="009C4FBE">
        <w:rPr>
          <w:color w:val="202122"/>
          <w:spacing w:val="3"/>
          <w:sz w:val="24"/>
          <w:szCs w:val="24"/>
          <w:shd w:val="clear" w:color="auto" w:fill="FFFFFF"/>
        </w:rPr>
        <w:t>Ao longo deste trabalho, foi possível analisar e compreender a importância das plataformas QGIS no contexto da rede de fibra óptica. A integração dessas ferramentas demonstrou ser uma alternativa eficiente e promissora para o gerenciamento e análise dos dados relacionados à infraestrutura de fibras ópticas.</w:t>
      </w:r>
      <w:r>
        <w:rPr>
          <w:color w:val="202122"/>
          <w:spacing w:val="3"/>
          <w:sz w:val="24"/>
          <w:szCs w:val="24"/>
          <w:shd w:val="clear" w:color="auto" w:fill="FFFFFF"/>
        </w:rPr>
        <w:t xml:space="preserve"> </w:t>
      </w:r>
      <w:r w:rsidRPr="009C4FBE">
        <w:rPr>
          <w:sz w:val="24"/>
          <w:szCs w:val="24"/>
        </w:rPr>
        <w:t xml:space="preserve">A integração dessas ferramentas </w:t>
      </w:r>
      <w:r w:rsidRPr="009C4FBE">
        <w:rPr>
          <w:sz w:val="24"/>
          <w:szCs w:val="24"/>
        </w:rPr>
        <w:lastRenderedPageBreak/>
        <w:t>demonstrou ser uma alternativa eficiente e promissora para o gerenciamento e análise dos dados relacionados à infraestrutura de fibras ópticas</w:t>
      </w:r>
      <w:r w:rsidRPr="00CB7787">
        <w:rPr>
          <w:sz w:val="24"/>
          <w:szCs w:val="24"/>
        </w:rPr>
        <w:t>.</w:t>
      </w:r>
    </w:p>
    <w:p w:rsidR="00131C9E" w:rsidRPr="00CB7787" w:rsidRDefault="00131C9E" w:rsidP="00131C9E">
      <w:pPr>
        <w:rPr>
          <w:sz w:val="24"/>
          <w:szCs w:val="24"/>
        </w:rPr>
      </w:pPr>
    </w:p>
    <w:p w:rsidR="00131C9E" w:rsidRPr="00CB7787" w:rsidRDefault="00131C9E" w:rsidP="00131C9E">
      <w:pPr>
        <w:rPr>
          <w:sz w:val="24"/>
          <w:szCs w:val="24"/>
        </w:rPr>
      </w:pPr>
      <w:r w:rsidRPr="00CB7787">
        <w:rPr>
          <w:sz w:val="24"/>
          <w:szCs w:val="24"/>
        </w:rPr>
        <w:t>Inicialmente, foram apresentados os conceitos básicos sobre redes de fibra óptica e as principais características</w:t>
      </w:r>
      <w:r>
        <w:rPr>
          <w:sz w:val="24"/>
          <w:szCs w:val="24"/>
        </w:rPr>
        <w:t xml:space="preserve"> e importância </w:t>
      </w:r>
      <w:r w:rsidRPr="00CB7787">
        <w:rPr>
          <w:sz w:val="24"/>
          <w:szCs w:val="24"/>
        </w:rPr>
        <w:t>desse tipo de tecnologia. Foi destacado como esse meio de transmissão se tornou essencial para atender às crescentes demandas por velocidade e capacidade de transmissão</w:t>
      </w:r>
      <w:r>
        <w:rPr>
          <w:sz w:val="24"/>
          <w:szCs w:val="24"/>
        </w:rPr>
        <w:t xml:space="preserve"> e consumo de banda </w:t>
      </w:r>
      <w:r w:rsidRPr="00CB7787">
        <w:rPr>
          <w:sz w:val="24"/>
          <w:szCs w:val="24"/>
        </w:rPr>
        <w:t>nos sistemas modernos.</w:t>
      </w:r>
    </w:p>
    <w:p w:rsidR="00131C9E" w:rsidRPr="00CB7787" w:rsidRDefault="00131C9E" w:rsidP="00131C9E">
      <w:pPr>
        <w:rPr>
          <w:sz w:val="24"/>
          <w:szCs w:val="24"/>
        </w:rPr>
      </w:pPr>
    </w:p>
    <w:p w:rsidR="00131C9E" w:rsidRPr="00CB7787" w:rsidRDefault="00131C9E" w:rsidP="00131C9E">
      <w:pPr>
        <w:rPr>
          <w:sz w:val="24"/>
          <w:szCs w:val="24"/>
        </w:rPr>
      </w:pPr>
      <w:r w:rsidRPr="00CB7787">
        <w:rPr>
          <w:sz w:val="24"/>
          <w:szCs w:val="24"/>
        </w:rPr>
        <w:t xml:space="preserve">Em seguida, foi abordado o uso da plataforma QGIS como uma solução voltada para </w:t>
      </w:r>
      <w:r>
        <w:rPr>
          <w:sz w:val="24"/>
          <w:szCs w:val="24"/>
        </w:rPr>
        <w:t>cadastro de rede de fibra óptica.</w:t>
      </w:r>
      <w:r w:rsidRPr="00CB7787">
        <w:rPr>
          <w:sz w:val="24"/>
          <w:szCs w:val="24"/>
        </w:rPr>
        <w:t xml:space="preserve"> Foram destacadas suas principais funcionalidades, como a capacidade de visualização, análise espacial e manipulação dos dados geográficos.</w:t>
      </w:r>
    </w:p>
    <w:p w:rsidR="00131C9E" w:rsidRPr="00CB7787" w:rsidRDefault="00131C9E" w:rsidP="00131C9E">
      <w:pPr>
        <w:rPr>
          <w:sz w:val="24"/>
          <w:szCs w:val="24"/>
        </w:rPr>
      </w:pPr>
    </w:p>
    <w:p w:rsidR="00131C9E" w:rsidRDefault="00131C9E" w:rsidP="00131C9E">
      <w:pPr>
        <w:rPr>
          <w:rFonts w:ascii="Times New Roman" w:hAnsi="Times New Roman" w:cs="Times New Roman"/>
          <w:color w:val="000000"/>
          <w:sz w:val="20"/>
          <w:szCs w:val="20"/>
        </w:rPr>
      </w:pPr>
    </w:p>
    <w:p w:rsidR="00131C9E" w:rsidRDefault="00131C9E" w:rsidP="00131C9E">
      <w:pPr>
        <w:rPr>
          <w:rFonts w:ascii="Times New Roman" w:hAnsi="Times New Roman" w:cs="Times New Roman"/>
          <w:color w:val="000000"/>
          <w:sz w:val="20"/>
          <w:szCs w:val="20"/>
        </w:rPr>
      </w:pPr>
    </w:p>
    <w:p w:rsidR="00131C9E" w:rsidRDefault="00131C9E" w:rsidP="00131C9E">
      <w:pPr>
        <w:rPr>
          <w:rFonts w:ascii="Times New Roman" w:hAnsi="Times New Roman" w:cs="Times New Roman"/>
          <w:color w:val="000000"/>
          <w:sz w:val="20"/>
          <w:szCs w:val="20"/>
        </w:rPr>
      </w:pPr>
    </w:p>
    <w:p w:rsidR="00131C9E" w:rsidRDefault="00131C9E" w:rsidP="00131C9E">
      <w:pPr>
        <w:rPr>
          <w:rFonts w:ascii="Times New Roman" w:hAnsi="Times New Roman" w:cs="Times New Roman"/>
          <w:color w:val="000000"/>
          <w:sz w:val="20"/>
          <w:szCs w:val="20"/>
        </w:rPr>
      </w:pPr>
    </w:p>
    <w:p w:rsidR="00131C9E" w:rsidRDefault="00131C9E" w:rsidP="00131C9E">
      <w:pPr>
        <w:rPr>
          <w:rFonts w:ascii="Times New Roman" w:hAnsi="Times New Roman" w:cs="Times New Roman"/>
          <w:color w:val="000000"/>
          <w:sz w:val="20"/>
          <w:szCs w:val="20"/>
        </w:rPr>
      </w:pPr>
    </w:p>
    <w:p w:rsidR="00131C9E" w:rsidRDefault="00131C9E" w:rsidP="00131C9E">
      <w:pPr>
        <w:rPr>
          <w:rFonts w:ascii="Times New Roman" w:hAnsi="Times New Roman" w:cs="Times New Roman"/>
          <w:color w:val="000000"/>
          <w:sz w:val="20"/>
          <w:szCs w:val="20"/>
        </w:rPr>
      </w:pPr>
    </w:p>
    <w:p w:rsidR="00131C9E" w:rsidRDefault="00131C9E" w:rsidP="00131C9E">
      <w:pPr>
        <w:rPr>
          <w:rFonts w:ascii="Times New Roman" w:hAnsi="Times New Roman" w:cs="Times New Roman"/>
          <w:color w:val="000000"/>
          <w:sz w:val="20"/>
          <w:szCs w:val="20"/>
        </w:rPr>
      </w:pPr>
    </w:p>
    <w:p w:rsidR="00131C9E" w:rsidRDefault="00131C9E" w:rsidP="00131C9E">
      <w:pPr>
        <w:rPr>
          <w:rFonts w:ascii="Times New Roman" w:hAnsi="Times New Roman" w:cs="Times New Roman"/>
          <w:color w:val="000000"/>
          <w:sz w:val="20"/>
          <w:szCs w:val="20"/>
        </w:rPr>
      </w:pPr>
    </w:p>
    <w:p w:rsidR="00131C9E" w:rsidRDefault="00131C9E" w:rsidP="00131C9E">
      <w:pPr>
        <w:rPr>
          <w:rFonts w:ascii="Times New Roman" w:hAnsi="Times New Roman" w:cs="Times New Roman"/>
          <w:color w:val="000000"/>
          <w:sz w:val="20"/>
          <w:szCs w:val="20"/>
        </w:rPr>
      </w:pPr>
    </w:p>
    <w:p w:rsidR="00131C9E" w:rsidRDefault="00131C9E" w:rsidP="00131C9E">
      <w:pPr>
        <w:rPr>
          <w:rFonts w:ascii="Times New Roman" w:hAnsi="Times New Roman" w:cs="Times New Roman"/>
          <w:color w:val="000000"/>
          <w:sz w:val="20"/>
          <w:szCs w:val="20"/>
        </w:rPr>
      </w:pPr>
    </w:p>
    <w:p w:rsidR="00131C9E" w:rsidRDefault="00131C9E" w:rsidP="00131C9E">
      <w:pPr>
        <w:rPr>
          <w:rFonts w:ascii="Times New Roman" w:hAnsi="Times New Roman" w:cs="Times New Roman"/>
          <w:color w:val="000000"/>
          <w:sz w:val="20"/>
          <w:szCs w:val="20"/>
        </w:rPr>
      </w:pPr>
    </w:p>
    <w:p w:rsidR="00131C9E" w:rsidRDefault="00131C9E" w:rsidP="00131C9E">
      <w:pPr>
        <w:rPr>
          <w:rFonts w:ascii="Times New Roman" w:hAnsi="Times New Roman" w:cs="Times New Roman"/>
          <w:color w:val="000000"/>
          <w:sz w:val="20"/>
          <w:szCs w:val="20"/>
        </w:rPr>
      </w:pPr>
    </w:p>
    <w:p w:rsidR="00131C9E" w:rsidRDefault="00131C9E" w:rsidP="00131C9E">
      <w:pPr>
        <w:rPr>
          <w:rFonts w:ascii="Times New Roman" w:hAnsi="Times New Roman" w:cs="Times New Roman"/>
          <w:color w:val="000000"/>
          <w:sz w:val="20"/>
          <w:szCs w:val="20"/>
        </w:rPr>
      </w:pPr>
    </w:p>
    <w:p w:rsidR="00131C9E" w:rsidRDefault="00131C9E" w:rsidP="00131C9E">
      <w:pPr>
        <w:rPr>
          <w:rFonts w:ascii="Times New Roman" w:hAnsi="Times New Roman" w:cs="Times New Roman"/>
          <w:color w:val="000000"/>
          <w:sz w:val="20"/>
          <w:szCs w:val="20"/>
        </w:rPr>
      </w:pPr>
    </w:p>
    <w:p w:rsidR="00131C9E" w:rsidRDefault="00131C9E" w:rsidP="00131C9E">
      <w:pPr>
        <w:rPr>
          <w:rFonts w:ascii="Times New Roman" w:hAnsi="Times New Roman" w:cs="Times New Roman"/>
          <w:color w:val="000000"/>
          <w:sz w:val="20"/>
          <w:szCs w:val="20"/>
        </w:rPr>
      </w:pPr>
    </w:p>
    <w:p w:rsidR="00131C9E" w:rsidRDefault="00131C9E" w:rsidP="00131C9E">
      <w:pPr>
        <w:rPr>
          <w:rFonts w:ascii="Times New Roman" w:hAnsi="Times New Roman" w:cs="Times New Roman"/>
          <w:color w:val="000000"/>
          <w:sz w:val="20"/>
          <w:szCs w:val="20"/>
        </w:rPr>
      </w:pPr>
    </w:p>
    <w:p w:rsidR="00131C9E" w:rsidRPr="00992FE5" w:rsidRDefault="00131C9E" w:rsidP="00131C9E">
      <w:pPr>
        <w:pStyle w:val="Ttulo1"/>
        <w:jc w:val="center"/>
        <w:rPr>
          <w:rFonts w:ascii="Arial" w:hAnsi="Arial" w:cs="Arial"/>
        </w:rPr>
      </w:pPr>
      <w:bookmarkStart w:id="69" w:name="_Toc167539722"/>
      <w:bookmarkStart w:id="70" w:name="_Toc167541307"/>
      <w:bookmarkStart w:id="71" w:name="_Toc167541499"/>
      <w:bookmarkStart w:id="72" w:name="_Toc167956761"/>
      <w:r w:rsidRPr="00992FE5">
        <w:rPr>
          <w:rFonts w:ascii="Arial" w:hAnsi="Arial" w:cs="Arial"/>
        </w:rPr>
        <w:t>REFERENCIAS</w:t>
      </w:r>
      <w:bookmarkEnd w:id="69"/>
      <w:bookmarkEnd w:id="70"/>
      <w:bookmarkEnd w:id="71"/>
      <w:bookmarkEnd w:id="72"/>
    </w:p>
    <w:p w:rsidR="00131C9E" w:rsidRPr="002046E4" w:rsidRDefault="00131C9E" w:rsidP="00131C9E">
      <w:pPr>
        <w:pStyle w:val="Sumrio1"/>
        <w:tabs>
          <w:tab w:val="right" w:leader="dot" w:pos="9061"/>
        </w:tabs>
        <w:spacing w:before="0" w:line="360" w:lineRule="auto"/>
        <w:ind w:left="0" w:firstLine="0"/>
        <w:jc w:val="both"/>
        <w:rPr>
          <w:rFonts w:ascii="Times New Roman" w:hAnsi="Times New Roman" w:cs="Times New Roman"/>
          <w:b w:val="0"/>
          <w:bCs w:val="0"/>
          <w:sz w:val="22"/>
          <w:szCs w:val="22"/>
          <w:lang w:val="pt-BR"/>
        </w:rPr>
      </w:pPr>
    </w:p>
    <w:p w:rsidR="00131C9E" w:rsidRPr="00992FE5" w:rsidRDefault="00131C9E" w:rsidP="00131C9E">
      <w:bookmarkStart w:id="73" w:name="_Toc167539723"/>
      <w:bookmarkStart w:id="74" w:name="_Toc167541308"/>
      <w:r w:rsidRPr="00992FE5">
        <w:t xml:space="preserve">A. S. </w:t>
      </w:r>
      <w:proofErr w:type="spellStart"/>
      <w:r w:rsidRPr="00992FE5">
        <w:t>Tanenbaum</w:t>
      </w:r>
      <w:proofErr w:type="spellEnd"/>
      <w:r w:rsidRPr="00992FE5">
        <w:t xml:space="preserve">, Redes de </w:t>
      </w:r>
      <w:proofErr w:type="spellStart"/>
      <w:r w:rsidRPr="00992FE5">
        <w:t>Computadoras</w:t>
      </w:r>
      <w:proofErr w:type="spellEnd"/>
      <w:r w:rsidRPr="00992FE5">
        <w:t xml:space="preserve">, Editorial </w:t>
      </w:r>
      <w:proofErr w:type="spellStart"/>
      <w:r w:rsidRPr="00992FE5">
        <w:t>Prentice</w:t>
      </w:r>
      <w:proofErr w:type="spellEnd"/>
      <w:r w:rsidRPr="00992FE5">
        <w:t xml:space="preserve"> Hall, </w:t>
      </w:r>
      <w:proofErr w:type="spellStart"/>
      <w:r w:rsidRPr="00992FE5">
        <w:t>tercera</w:t>
      </w:r>
      <w:proofErr w:type="spellEnd"/>
      <w:r w:rsidRPr="00992FE5">
        <w:t xml:space="preserve"> </w:t>
      </w:r>
      <w:proofErr w:type="spellStart"/>
      <w:r w:rsidRPr="00992FE5">
        <w:t>edición</w:t>
      </w:r>
      <w:proofErr w:type="spellEnd"/>
      <w:r w:rsidRPr="00992FE5">
        <w:t>, 1997.</w:t>
      </w:r>
      <w:bookmarkEnd w:id="73"/>
      <w:bookmarkEnd w:id="74"/>
      <w:r w:rsidRPr="00992FE5">
        <w:t xml:space="preserve"> </w:t>
      </w:r>
    </w:p>
    <w:p w:rsidR="00131C9E" w:rsidRPr="002046E4" w:rsidRDefault="00131C9E" w:rsidP="00131C9E">
      <w:pPr>
        <w:rPr>
          <w:lang w:val="en-US"/>
        </w:rPr>
      </w:pPr>
      <w:bookmarkStart w:id="75" w:name="_Toc167539724"/>
      <w:bookmarkStart w:id="76" w:name="_Toc167541309"/>
      <w:r w:rsidRPr="002046E4">
        <w:rPr>
          <w:lang w:val="en-US"/>
        </w:rPr>
        <w:t xml:space="preserve">S. C. Grady, The book on FTTX </w:t>
      </w:r>
      <w:proofErr w:type="gramStart"/>
      <w:r w:rsidRPr="002046E4">
        <w:rPr>
          <w:lang w:val="en-US"/>
        </w:rPr>
        <w:t>From Design To</w:t>
      </w:r>
      <w:proofErr w:type="gramEnd"/>
      <w:r w:rsidRPr="002046E4">
        <w:rPr>
          <w:lang w:val="en-US"/>
        </w:rPr>
        <w:t xml:space="preserve"> Deployment: A Practical Guide To FTTX Infrastructure, ADC Telecommunications INC, 2005.</w:t>
      </w:r>
      <w:bookmarkEnd w:id="75"/>
      <w:bookmarkEnd w:id="76"/>
    </w:p>
    <w:p w:rsidR="00131C9E" w:rsidRPr="002046E4" w:rsidRDefault="00131C9E" w:rsidP="00131C9E">
      <w:pPr>
        <w:rPr>
          <w:lang w:val="en-US"/>
        </w:rPr>
      </w:pPr>
    </w:p>
    <w:p w:rsidR="00131C9E" w:rsidRPr="00992FE5" w:rsidRDefault="00131C9E" w:rsidP="00131C9E">
      <w:r w:rsidRPr="00992FE5">
        <w:lastRenderedPageBreak/>
        <w:t>CAVALCANTE, A. B. O processo de privatização do setor de telecomunicações brasileiro: novas linhas de atuação. In: ENCONTRO ANUAL DA ASSOCIAÇÃO NACIONAL DOS PROGRAMAS DE PÓS-GRADUAÇÃO EM ADMINISTRAÇÃO, 23</w:t>
      </w:r>
      <w:proofErr w:type="gramStart"/>
      <w:r w:rsidRPr="00992FE5">
        <w:t>.,</w:t>
      </w:r>
      <w:proofErr w:type="gramEnd"/>
      <w:r w:rsidRPr="00992FE5">
        <w:t xml:space="preserve"> 1999, Salvador. Anais.. Foz do Iguaçu: </w:t>
      </w:r>
      <w:proofErr w:type="spellStart"/>
      <w:r w:rsidRPr="00992FE5">
        <w:t>Enanpad</w:t>
      </w:r>
      <w:proofErr w:type="spellEnd"/>
      <w:r w:rsidRPr="00992FE5">
        <w:t>, 1999.</w:t>
      </w:r>
    </w:p>
    <w:p w:rsidR="00131C9E" w:rsidRPr="00992FE5" w:rsidRDefault="00131C9E" w:rsidP="00131C9E">
      <w:pPr>
        <w:rPr>
          <w:rFonts w:eastAsia="Times New Roman"/>
          <w:color w:val="403D39"/>
          <w:lang w:eastAsia="pt-BR"/>
        </w:rPr>
      </w:pPr>
    </w:p>
    <w:p w:rsidR="00131C9E" w:rsidRPr="00992FE5" w:rsidRDefault="00131C9E" w:rsidP="00131C9E">
      <w:pPr>
        <w:rPr>
          <w:sz w:val="24"/>
          <w:szCs w:val="24"/>
        </w:rPr>
      </w:pPr>
      <w:r w:rsidRPr="00992FE5">
        <w:rPr>
          <w:sz w:val="24"/>
          <w:szCs w:val="24"/>
        </w:rPr>
        <w:t xml:space="preserve">NOVAES, Ana. Privatização do setor de telecomunicações no Brasil. In: PINHEIRO, A. C.; FUKASAKU, K. (Eds.). Privatização no Brasil: o caso dos serviços de utilidade pública. Rio de Janeiro: BNDES, 2000. </w:t>
      </w:r>
      <w:proofErr w:type="gramStart"/>
      <w:r w:rsidRPr="00992FE5">
        <w:rPr>
          <w:sz w:val="24"/>
          <w:szCs w:val="24"/>
        </w:rPr>
        <w:t>cap.</w:t>
      </w:r>
      <w:proofErr w:type="gramEnd"/>
      <w:r w:rsidRPr="00992FE5">
        <w:rPr>
          <w:sz w:val="24"/>
          <w:szCs w:val="24"/>
        </w:rPr>
        <w:t xml:space="preserve"> 5, p.145-178.</w:t>
      </w:r>
    </w:p>
    <w:p w:rsidR="00131C9E" w:rsidRPr="00992FE5" w:rsidRDefault="00131C9E" w:rsidP="00131C9E">
      <w:pPr>
        <w:rPr>
          <w:sz w:val="24"/>
          <w:szCs w:val="24"/>
        </w:rPr>
      </w:pPr>
    </w:p>
    <w:p w:rsidR="00131C9E" w:rsidRPr="00992FE5" w:rsidRDefault="00131C9E" w:rsidP="00131C9E">
      <w:pPr>
        <w:rPr>
          <w:sz w:val="24"/>
          <w:szCs w:val="24"/>
        </w:rPr>
      </w:pPr>
      <w:r w:rsidRPr="00992FE5">
        <w:rPr>
          <w:sz w:val="24"/>
          <w:szCs w:val="24"/>
        </w:rPr>
        <w:t xml:space="preserve">Agência Nacional de Telecomunicações. (2008). Telefonia móvel ultrapassa 140 milhões de assinantes Recuperado em </w:t>
      </w:r>
      <w:proofErr w:type="gramStart"/>
      <w:r w:rsidRPr="00992FE5">
        <w:rPr>
          <w:sz w:val="24"/>
          <w:szCs w:val="24"/>
        </w:rPr>
        <w:t>8</w:t>
      </w:r>
      <w:proofErr w:type="gramEnd"/>
      <w:r w:rsidRPr="00992FE5">
        <w:rPr>
          <w:sz w:val="24"/>
          <w:szCs w:val="24"/>
        </w:rPr>
        <w:t xml:space="preserve"> dezembro, 2008, de </w:t>
      </w:r>
      <w:hyperlink r:id="rId29" w:history="1">
        <w:r w:rsidRPr="00992FE5">
          <w:rPr>
            <w:rStyle w:val="Hyperlink"/>
            <w:sz w:val="24"/>
            <w:szCs w:val="24"/>
          </w:rPr>
          <w:t>http://www.anatel.gov.br/Portal/exibirPortalNoticias.do?acao=carregaNoticia&amp;codigo=1699</w:t>
        </w:r>
      </w:hyperlink>
    </w:p>
    <w:p w:rsidR="00131C9E" w:rsidRPr="00992FE5" w:rsidRDefault="00131C9E" w:rsidP="00131C9E">
      <w:pPr>
        <w:rPr>
          <w:sz w:val="24"/>
          <w:szCs w:val="24"/>
        </w:rPr>
      </w:pPr>
    </w:p>
    <w:p w:rsidR="00131C9E" w:rsidRPr="00992FE5" w:rsidRDefault="00131C9E" w:rsidP="00131C9E">
      <w:pPr>
        <w:rPr>
          <w:sz w:val="24"/>
          <w:szCs w:val="24"/>
        </w:rPr>
      </w:pPr>
      <w:r w:rsidRPr="00992FE5">
        <w:rPr>
          <w:sz w:val="24"/>
          <w:szCs w:val="24"/>
        </w:rPr>
        <w:t xml:space="preserve">Teleco Informação e Serviços de Telecomunicações </w:t>
      </w:r>
      <w:proofErr w:type="spellStart"/>
      <w:r w:rsidRPr="00992FE5">
        <w:rPr>
          <w:sz w:val="24"/>
          <w:szCs w:val="24"/>
        </w:rPr>
        <w:t>Ltda</w:t>
      </w:r>
      <w:proofErr w:type="spellEnd"/>
      <w:r w:rsidRPr="00992FE5">
        <w:rPr>
          <w:sz w:val="24"/>
          <w:szCs w:val="24"/>
        </w:rPr>
        <w:t xml:space="preserve"> (2009). A queda do ARPU das operadoras de celular Recuperado em </w:t>
      </w:r>
      <w:proofErr w:type="gramStart"/>
      <w:r w:rsidRPr="00992FE5">
        <w:rPr>
          <w:sz w:val="24"/>
          <w:szCs w:val="24"/>
        </w:rPr>
        <w:t>8</w:t>
      </w:r>
      <w:proofErr w:type="gramEnd"/>
      <w:r w:rsidRPr="00992FE5">
        <w:rPr>
          <w:sz w:val="24"/>
          <w:szCs w:val="24"/>
        </w:rPr>
        <w:t xml:space="preserve"> agosto, 2009, de </w:t>
      </w:r>
      <w:hyperlink r:id="rId30" w:history="1">
        <w:r w:rsidRPr="00992FE5">
          <w:rPr>
            <w:rStyle w:val="Hyperlink"/>
            <w:sz w:val="24"/>
            <w:szCs w:val="24"/>
          </w:rPr>
          <w:t>http://www.teleco.com.br/comentario/com319.asp</w:t>
        </w:r>
      </w:hyperlink>
    </w:p>
    <w:p w:rsidR="00131C9E" w:rsidRPr="00992FE5" w:rsidRDefault="00131C9E" w:rsidP="00131C9E">
      <w:pPr>
        <w:rPr>
          <w:sz w:val="24"/>
          <w:szCs w:val="24"/>
        </w:rPr>
      </w:pPr>
    </w:p>
    <w:p w:rsidR="00131C9E" w:rsidRPr="00992FE5" w:rsidRDefault="00131C9E" w:rsidP="00131C9E">
      <w:pPr>
        <w:rPr>
          <w:sz w:val="24"/>
          <w:szCs w:val="24"/>
        </w:rPr>
      </w:pPr>
      <w:r w:rsidRPr="002046E4">
        <w:rPr>
          <w:sz w:val="24"/>
          <w:szCs w:val="24"/>
          <w:lang w:val="en-US"/>
        </w:rPr>
        <w:t>Christensen, C. M., Anthony, S. D., &amp; Roth, E. A. (2004). Seeing what's next: using the theories of innovation to predict industry change. </w:t>
      </w:r>
      <w:r w:rsidRPr="00992FE5">
        <w:rPr>
          <w:sz w:val="24"/>
          <w:szCs w:val="24"/>
        </w:rPr>
        <w:t xml:space="preserve">Boston: Harvard Business </w:t>
      </w:r>
      <w:proofErr w:type="spellStart"/>
      <w:r w:rsidRPr="00992FE5">
        <w:rPr>
          <w:sz w:val="24"/>
          <w:szCs w:val="24"/>
        </w:rPr>
        <w:t>School</w:t>
      </w:r>
      <w:proofErr w:type="spellEnd"/>
      <w:r w:rsidRPr="00992FE5">
        <w:rPr>
          <w:sz w:val="24"/>
          <w:szCs w:val="24"/>
        </w:rPr>
        <w:t xml:space="preserve"> </w:t>
      </w:r>
      <w:proofErr w:type="spellStart"/>
      <w:r w:rsidRPr="00992FE5">
        <w:rPr>
          <w:sz w:val="24"/>
          <w:szCs w:val="24"/>
        </w:rPr>
        <w:t>Publishing</w:t>
      </w:r>
      <w:proofErr w:type="spellEnd"/>
      <w:r w:rsidRPr="00992FE5">
        <w:rPr>
          <w:sz w:val="24"/>
          <w:szCs w:val="24"/>
        </w:rPr>
        <w:t>.</w:t>
      </w:r>
    </w:p>
    <w:p w:rsidR="00131C9E" w:rsidRPr="00992FE5" w:rsidRDefault="00131C9E" w:rsidP="00131C9E">
      <w:pPr>
        <w:rPr>
          <w:sz w:val="24"/>
          <w:szCs w:val="24"/>
        </w:rPr>
      </w:pPr>
    </w:p>
    <w:p w:rsidR="00131C9E" w:rsidRPr="00992FE5" w:rsidRDefault="00131C9E" w:rsidP="00131C9E">
      <w:pPr>
        <w:rPr>
          <w:b/>
          <w:bCs/>
          <w:sz w:val="24"/>
          <w:szCs w:val="24"/>
        </w:rPr>
      </w:pPr>
    </w:p>
    <w:p w:rsidR="0034252C" w:rsidRPr="006E4E69" w:rsidRDefault="0034252C" w:rsidP="00131C9E">
      <w:pPr>
        <w:pStyle w:val="Parametricapargrafo"/>
        <w:rPr>
          <w:rFonts w:cs="Arial"/>
        </w:rPr>
      </w:pPr>
    </w:p>
    <w:sectPr w:rsidR="0034252C" w:rsidRPr="006E4E69" w:rsidSect="00C47DA9">
      <w:headerReference w:type="even" r:id="rId31"/>
      <w:headerReference w:type="default" r:id="rId32"/>
      <w:footerReference w:type="even" r:id="rId33"/>
      <w:footerReference w:type="default" r:id="rId34"/>
      <w:headerReference w:type="first" r:id="rId35"/>
      <w:footerReference w:type="first" r:id="rId36"/>
      <w:pgSz w:w="11906" w:h="16838"/>
      <w:pgMar w:top="1701"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1000" w:rsidRDefault="007A1000" w:rsidP="007211B8">
      <w:pPr>
        <w:spacing w:after="0" w:line="240" w:lineRule="auto"/>
      </w:pPr>
      <w:r>
        <w:separator/>
      </w:r>
    </w:p>
  </w:endnote>
  <w:endnote w:type="continuationSeparator" w:id="0">
    <w:p w:rsidR="007A1000" w:rsidRDefault="007A1000" w:rsidP="007211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Demi">
    <w:altName w:val="Franklin Gothic Medium"/>
    <w:charset w:val="00"/>
    <w:family w:val="swiss"/>
    <w:pitch w:val="variable"/>
    <w:sig w:usb0="00000001"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C9E" w:rsidRDefault="00131C9E">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1B8" w:rsidRDefault="007211B8">
    <w:pPr>
      <w:pStyle w:val="Rodap"/>
    </w:pPr>
  </w:p>
  <w:p w:rsidR="00043C64" w:rsidRPr="006E4E69" w:rsidRDefault="00043C64" w:rsidP="00043C64">
    <w:pPr>
      <w:pStyle w:val="Rodap"/>
      <w:jc w:val="right"/>
      <w:rPr>
        <w:rFonts w:ascii="Microsoft Sans Serif" w:hAnsi="Microsoft Sans Serif" w:cs="Microsoft Sans Serif"/>
      </w:rPr>
    </w:pPr>
    <w:r w:rsidRPr="006E4E69">
      <w:rPr>
        <w:rFonts w:ascii="Microsoft Sans Serif" w:hAnsi="Microsoft Sans Serif" w:cs="Microsoft Sans Serif"/>
        <w:sz w:val="16"/>
      </w:rPr>
      <w:t>• Revista</w:t>
    </w:r>
    <w:r w:rsidRPr="006E4E69">
      <w:rPr>
        <w:rFonts w:ascii="Microsoft Sans Serif" w:hAnsi="Microsoft Sans Serif" w:cs="Microsoft Sans Serif"/>
        <w:spacing w:val="1"/>
        <w:sz w:val="16"/>
      </w:rPr>
      <w:t xml:space="preserve"> </w:t>
    </w:r>
    <w:r w:rsidRPr="006E4E69">
      <w:rPr>
        <w:rFonts w:ascii="Microsoft Sans Serif" w:hAnsi="Microsoft Sans Serif" w:cs="Microsoft Sans Serif"/>
        <w:sz w:val="16"/>
      </w:rPr>
      <w:t>Paramétrica</w:t>
    </w:r>
    <w:r w:rsidRPr="006E4E69">
      <w:rPr>
        <w:rFonts w:ascii="Microsoft Sans Serif" w:hAnsi="Microsoft Sans Serif" w:cs="Microsoft Sans Serif"/>
        <w:spacing w:val="1"/>
        <w:sz w:val="16"/>
      </w:rPr>
      <w:t xml:space="preserve"> </w:t>
    </w:r>
    <w:r w:rsidRPr="006E4E69">
      <w:rPr>
        <w:rFonts w:ascii="Microsoft Sans Serif" w:hAnsi="Microsoft Sans Serif" w:cs="Microsoft Sans Serif"/>
        <w:sz w:val="16"/>
      </w:rPr>
      <w:t>• v.</w:t>
    </w:r>
    <w:r w:rsidRPr="006E4E69">
      <w:rPr>
        <w:rFonts w:ascii="Microsoft Sans Serif" w:hAnsi="Microsoft Sans Serif" w:cs="Microsoft Sans Serif"/>
        <w:spacing w:val="2"/>
        <w:sz w:val="16"/>
      </w:rPr>
      <w:t xml:space="preserve"> </w:t>
    </w:r>
    <w:r>
      <w:rPr>
        <w:rFonts w:ascii="Microsoft Sans Serif" w:hAnsi="Microsoft Sans Serif" w:cs="Microsoft Sans Serif"/>
        <w:sz w:val="16"/>
      </w:rPr>
      <w:t>16</w:t>
    </w:r>
    <w:r w:rsidRPr="006E4E69">
      <w:rPr>
        <w:rFonts w:ascii="Microsoft Sans Serif" w:hAnsi="Microsoft Sans Serif" w:cs="Microsoft Sans Serif"/>
        <w:sz w:val="16"/>
      </w:rPr>
      <w:t>,</w:t>
    </w:r>
    <w:r w:rsidRPr="006E4E69">
      <w:rPr>
        <w:rFonts w:ascii="Microsoft Sans Serif" w:hAnsi="Microsoft Sans Serif" w:cs="Microsoft Sans Serif"/>
        <w:spacing w:val="2"/>
        <w:sz w:val="16"/>
      </w:rPr>
      <w:t xml:space="preserve"> n.</w:t>
    </w:r>
    <w:r w:rsidRPr="006E4E69">
      <w:rPr>
        <w:rFonts w:ascii="Microsoft Sans Serif" w:hAnsi="Microsoft Sans Serif" w:cs="Microsoft Sans Serif"/>
        <w:sz w:val="16"/>
      </w:rPr>
      <w:t xml:space="preserve"> </w:t>
    </w:r>
    <w:r>
      <w:rPr>
        <w:rFonts w:ascii="Microsoft Sans Serif" w:hAnsi="Microsoft Sans Serif" w:cs="Microsoft Sans Serif"/>
        <w:sz w:val="16"/>
      </w:rPr>
      <w:t>1</w:t>
    </w:r>
    <w:r w:rsidRPr="006E4E69">
      <w:rPr>
        <w:rFonts w:ascii="Microsoft Sans Serif" w:hAnsi="Microsoft Sans Serif" w:cs="Microsoft Sans Serif"/>
        <w:sz w:val="16"/>
      </w:rPr>
      <w:t>,</w:t>
    </w:r>
    <w:r w:rsidRPr="006E4E69">
      <w:rPr>
        <w:rFonts w:ascii="Microsoft Sans Serif" w:hAnsi="Microsoft Sans Serif" w:cs="Microsoft Sans Serif"/>
        <w:spacing w:val="2"/>
        <w:sz w:val="16"/>
      </w:rPr>
      <w:t xml:space="preserve"> jan./jul.</w:t>
    </w:r>
    <w:r w:rsidRPr="006E4E69">
      <w:rPr>
        <w:rFonts w:ascii="Microsoft Sans Serif" w:hAnsi="Microsoft Sans Serif" w:cs="Microsoft Sans Serif"/>
        <w:spacing w:val="1"/>
        <w:sz w:val="16"/>
      </w:rPr>
      <w:t xml:space="preserve"> </w:t>
    </w:r>
    <w:r w:rsidRPr="006E4E69">
      <w:rPr>
        <w:rFonts w:ascii="Microsoft Sans Serif" w:hAnsi="Microsoft Sans Serif" w:cs="Microsoft Sans Serif"/>
        <w:sz w:val="16"/>
      </w:rPr>
      <w:t>202</w:t>
    </w:r>
    <w:r>
      <w:rPr>
        <w:rFonts w:ascii="Microsoft Sans Serif" w:hAnsi="Microsoft Sans Serif" w:cs="Microsoft Sans Serif"/>
        <w:sz w:val="16"/>
      </w:rPr>
      <w:t xml:space="preserve">4 </w:t>
    </w:r>
    <w:r w:rsidRPr="006E4E69">
      <w:rPr>
        <w:rFonts w:ascii="Microsoft Sans Serif" w:hAnsi="Microsoft Sans Serif" w:cs="Microsoft Sans Serif"/>
        <w:sz w:val="16"/>
      </w:rPr>
      <w:t>•</w:t>
    </w:r>
  </w:p>
  <w:p w:rsidR="007211B8" w:rsidRPr="006E4E69" w:rsidRDefault="007211B8" w:rsidP="00043C64">
    <w:pPr>
      <w:pStyle w:val="Rodap"/>
      <w:jc w:val="right"/>
      <w:rPr>
        <w:rFonts w:ascii="Microsoft Sans Serif" w:hAnsi="Microsoft Sans Serif" w:cs="Microsoft Sans Serif"/>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C9E" w:rsidRDefault="00131C9E">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1000" w:rsidRDefault="007A1000" w:rsidP="007211B8">
      <w:pPr>
        <w:spacing w:after="0" w:line="240" w:lineRule="auto"/>
      </w:pPr>
      <w:r>
        <w:separator/>
      </w:r>
    </w:p>
  </w:footnote>
  <w:footnote w:type="continuationSeparator" w:id="0">
    <w:p w:rsidR="007A1000" w:rsidRDefault="007A1000" w:rsidP="007211B8">
      <w:pPr>
        <w:spacing w:after="0" w:line="240" w:lineRule="auto"/>
      </w:pPr>
      <w:r>
        <w:continuationSeparator/>
      </w:r>
    </w:p>
  </w:footnote>
  <w:footnote w:id="1">
    <w:p w:rsidR="00131C9E" w:rsidRDefault="00131C9E" w:rsidP="00131C9E">
      <w:pPr>
        <w:pStyle w:val="Textodenotaderodap"/>
      </w:pPr>
      <w:r>
        <w:rPr>
          <w:rStyle w:val="Refdenotaderodap"/>
        </w:rPr>
        <w:footnoteRef/>
      </w:r>
      <w:r>
        <w:t xml:space="preserve"> </w:t>
      </w:r>
      <w:r w:rsidR="00B875DD">
        <w:t xml:space="preserve">Discente da Faculdade de Engenharia de Minas Gerais - </w:t>
      </w:r>
      <w:proofErr w:type="spellStart"/>
      <w:r w:rsidR="00B875DD">
        <w:t>Fheamig</w:t>
      </w:r>
      <w:proofErr w:type="spellEnd"/>
      <w:r w:rsidR="00B875DD">
        <w:t>.</w:t>
      </w:r>
    </w:p>
  </w:footnote>
  <w:footnote w:id="2">
    <w:p w:rsidR="00131C9E" w:rsidRDefault="00131C9E" w:rsidP="00131C9E">
      <w:pPr>
        <w:pStyle w:val="Textodenotaderodap"/>
      </w:pPr>
      <w:r>
        <w:rPr>
          <w:rStyle w:val="Refdenotaderodap"/>
        </w:rPr>
        <w:footnoteRef/>
      </w:r>
      <w:r>
        <w:t xml:space="preserve"> </w:t>
      </w:r>
      <w:r w:rsidR="00B875DD" w:rsidRPr="00D60722">
        <w:t xml:space="preserve">Possui graduação e mestrado em Matemática pela Universidade Federal de Minas Gerais (UFMG) e graduação em Administração pelo Centro Universitário </w:t>
      </w:r>
      <w:proofErr w:type="spellStart"/>
      <w:r w:rsidR="00B875DD" w:rsidRPr="00D60722">
        <w:t>Unifatecie</w:t>
      </w:r>
      <w:proofErr w:type="spellEnd"/>
      <w:r w:rsidR="00B875DD" w:rsidRPr="00D60722">
        <w:t xml:space="preserve">. Iniciou o doutorado em Engenharia de Produção (2012), tendo realizado o doutorado sanduíche na </w:t>
      </w:r>
      <w:proofErr w:type="spellStart"/>
      <w:r w:rsidR="00B875DD" w:rsidRPr="00D60722">
        <w:t>Universitè</w:t>
      </w:r>
      <w:proofErr w:type="spellEnd"/>
      <w:r w:rsidR="00B875DD" w:rsidRPr="00D60722">
        <w:t xml:space="preserve"> </w:t>
      </w:r>
      <w:proofErr w:type="spellStart"/>
      <w:r w:rsidR="00B875DD" w:rsidRPr="00D60722">
        <w:t>Blaise</w:t>
      </w:r>
      <w:proofErr w:type="spellEnd"/>
      <w:r w:rsidR="00B875DD" w:rsidRPr="00D60722">
        <w:t xml:space="preserve"> Pascal - LIMOS (2014-2015). Foi membro do Colegiado e NDE das engenharias na FASEH. É docente da Faculdade de Engenharia de Minas Gerais. Revisora da Revista Científica "Paramétrica". Tem experiência na área de Matemática e Engenharias.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C9E" w:rsidRDefault="00131C9E">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C9E" w:rsidRPr="00131C9E" w:rsidRDefault="00131C9E" w:rsidP="00131C9E">
    <w:pPr>
      <w:spacing w:after="0" w:line="240" w:lineRule="auto"/>
      <w:ind w:left="708"/>
      <w:jc w:val="both"/>
      <w:rPr>
        <w:rFonts w:cstheme="minorHAnsi"/>
        <w:bCs/>
        <w:i/>
        <w:sz w:val="20"/>
        <w:szCs w:val="20"/>
        <w:lang w:val="en-US"/>
      </w:rPr>
    </w:pPr>
    <w:r w:rsidRPr="00131C9E">
      <w:rPr>
        <w:rFonts w:cstheme="minorHAnsi"/>
        <w:bCs/>
        <w:i/>
        <w:sz w:val="20"/>
        <w:szCs w:val="20"/>
        <w:lang w:val="en-US"/>
      </w:rPr>
      <w:t xml:space="preserve">    A IMPORTANCIA DO CADASTRO DOS PROJETOS DE FIBRA ÓPTICO NAS PLATAFORMAS QGIS</w:t>
    </w:r>
  </w:p>
  <w:p w:rsidR="007211B8" w:rsidRDefault="009751BD" w:rsidP="00190EF6">
    <w:pPr>
      <w:pStyle w:val="Cabealho"/>
      <w:tabs>
        <w:tab w:val="clear" w:pos="4252"/>
        <w:tab w:val="clear" w:pos="8504"/>
        <w:tab w:val="left" w:pos="7785"/>
      </w:tabs>
    </w:pPr>
    <w:r>
      <w:rPr>
        <w:noProof/>
        <w:lang w:eastAsia="pt-BR"/>
      </w:rPr>
      <w:pict>
        <v:shapetype id="_x0000_t202" coordsize="21600,21600" o:spt="202" path="m,l,21600r21600,l21600,xe">
          <v:stroke joinstyle="miter"/>
          <v:path gradientshapeok="t" o:connecttype="rect"/>
        </v:shapetype>
        <v:shape id="Caixa de Texto 219" o:spid="_x0000_s1026" type="#_x0000_t202" style="position:absolute;margin-left:0;margin-top:0;width:1in;height:13.45pt;z-index:251659264;visibility:visible;mso-width-percent:1000;mso-position-horizontal:left;mso-position-horizontal-relative:page;mso-position-vertical:center;mso-position-vertical-relative:top-margin-area;mso-width-percent:1000;mso-width-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" o:allowincell="f" fillcolor="#823b0b [1605]" stroked="f">
          <v:textbox style="mso-fit-shape-to-text:t" inset=",0,,0">
            <w:txbxContent>
              <w:p w:rsidR="007211B8" w:rsidRPr="00F84C60" w:rsidRDefault="009751BD" w:rsidP="00190EF6">
                <w:pPr>
                  <w:shd w:val="clear" w:color="auto" w:fill="833C0B" w:themeFill="accent2" w:themeFillShade="80"/>
                  <w:spacing w:after="0" w:line="240" w:lineRule="auto"/>
                  <w:jc w:val="right"/>
                  <w:rPr>
                    <w:color w:val="FFFFFF" w:themeColor="background1"/>
                  </w:rPr>
                </w:pPr>
                <w:r w:rsidRPr="00F84C60">
                  <w:rPr>
                    <w:color w:val="FFFFFF" w:themeColor="background1"/>
                  </w:rPr>
                  <w:fldChar w:fldCharType="begin"/>
                </w:r>
                <w:r w:rsidR="007211B8" w:rsidRPr="00F84C60">
                  <w:rPr>
                    <w:color w:val="FFFFFF" w:themeColor="background1"/>
                  </w:rPr>
                  <w:instrText>PAGE   \* MERGEFORMAT</w:instrText>
                </w:r>
                <w:r w:rsidRPr="00F84C60">
                  <w:rPr>
                    <w:color w:val="FFFFFF" w:themeColor="background1"/>
                  </w:rPr>
                  <w:fldChar w:fldCharType="separate"/>
                </w:r>
                <w:r w:rsidR="00043C64">
                  <w:rPr>
                    <w:noProof/>
                    <w:color w:val="FFFFFF" w:themeColor="background1"/>
                  </w:rPr>
                  <w:t>1</w:t>
                </w:r>
                <w:r w:rsidRPr="00F84C60">
                  <w:rPr>
                    <w:color w:val="FFFFFF" w:themeColor="background1"/>
                  </w:rPr>
                  <w:fldChar w:fldCharType="end"/>
                </w:r>
              </w:p>
            </w:txbxContent>
          </v:textbox>
          <w10:wrap anchorx="page" anchory="margin"/>
        </v:shape>
      </w:pict>
    </w:r>
    <w:r w:rsidR="00190EF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C9E" w:rsidRDefault="00131C9E">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338BD3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7C"/>
    <w:multiLevelType w:val="singleLevel"/>
    <w:tmpl w:val="D5AE127A"/>
    <w:lvl w:ilvl="0">
      <w:start w:val="1"/>
      <w:numFmt w:val="decimal"/>
      <w:lvlText w:val="%1."/>
      <w:lvlJc w:val="left"/>
      <w:pPr>
        <w:tabs>
          <w:tab w:val="num" w:pos="1492"/>
        </w:tabs>
        <w:ind w:left="1492" w:hanging="360"/>
      </w:pPr>
    </w:lvl>
  </w:abstractNum>
  <w:abstractNum w:abstractNumId="2">
    <w:nsid w:val="FFFFFF7D"/>
    <w:multiLevelType w:val="singleLevel"/>
    <w:tmpl w:val="34C262CE"/>
    <w:lvl w:ilvl="0">
      <w:start w:val="1"/>
      <w:numFmt w:val="decimal"/>
      <w:lvlText w:val="%1."/>
      <w:lvlJc w:val="left"/>
      <w:pPr>
        <w:tabs>
          <w:tab w:val="num" w:pos="1209"/>
        </w:tabs>
        <w:ind w:left="1209" w:hanging="360"/>
      </w:pPr>
    </w:lvl>
  </w:abstractNum>
  <w:abstractNum w:abstractNumId="3">
    <w:nsid w:val="FFFFFF7E"/>
    <w:multiLevelType w:val="singleLevel"/>
    <w:tmpl w:val="92DA2DEC"/>
    <w:lvl w:ilvl="0">
      <w:start w:val="1"/>
      <w:numFmt w:val="decimal"/>
      <w:lvlText w:val="%1."/>
      <w:lvlJc w:val="left"/>
      <w:pPr>
        <w:tabs>
          <w:tab w:val="num" w:pos="926"/>
        </w:tabs>
        <w:ind w:left="926" w:hanging="360"/>
      </w:pPr>
    </w:lvl>
  </w:abstractNum>
  <w:abstractNum w:abstractNumId="4">
    <w:nsid w:val="FFFFFF7F"/>
    <w:multiLevelType w:val="singleLevel"/>
    <w:tmpl w:val="7174F676"/>
    <w:lvl w:ilvl="0">
      <w:start w:val="1"/>
      <w:numFmt w:val="decimal"/>
      <w:lvlText w:val="%1."/>
      <w:lvlJc w:val="left"/>
      <w:pPr>
        <w:tabs>
          <w:tab w:val="num" w:pos="643"/>
        </w:tabs>
        <w:ind w:left="643" w:hanging="360"/>
      </w:pPr>
    </w:lvl>
  </w:abstractNum>
  <w:abstractNum w:abstractNumId="5">
    <w:nsid w:val="FFFFFF80"/>
    <w:multiLevelType w:val="singleLevel"/>
    <w:tmpl w:val="9892B0DE"/>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2EF0FB1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50A2E71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F8266A5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A62426A8"/>
    <w:lvl w:ilvl="0">
      <w:start w:val="1"/>
      <w:numFmt w:val="decimal"/>
      <w:lvlText w:val="%1."/>
      <w:lvlJc w:val="left"/>
      <w:pPr>
        <w:tabs>
          <w:tab w:val="num" w:pos="360"/>
        </w:tabs>
        <w:ind w:left="360" w:hanging="360"/>
      </w:pPr>
    </w:lvl>
  </w:abstractNum>
  <w:abstractNum w:abstractNumId="10">
    <w:nsid w:val="FFFFFF89"/>
    <w:multiLevelType w:val="singleLevel"/>
    <w:tmpl w:val="C7C68490"/>
    <w:lvl w:ilvl="0">
      <w:start w:val="1"/>
      <w:numFmt w:val="bullet"/>
      <w:lvlText w:val=""/>
      <w:lvlJc w:val="left"/>
      <w:pPr>
        <w:tabs>
          <w:tab w:val="num" w:pos="360"/>
        </w:tabs>
        <w:ind w:left="360" w:hanging="360"/>
      </w:pPr>
      <w:rPr>
        <w:rFonts w:ascii="Symbol" w:hAnsi="Symbol" w:hint="default"/>
      </w:rPr>
    </w:lvl>
  </w:abstractNum>
  <w:abstractNum w:abstractNumId="11">
    <w:nsid w:val="33BC77D2"/>
    <w:multiLevelType w:val="multilevel"/>
    <w:tmpl w:val="F33CEFC4"/>
    <w:lvl w:ilvl="0">
      <w:start w:val="1"/>
      <w:numFmt w:val="lowerLetter"/>
      <w:lvlText w:val="%1)"/>
      <w:lvlJc w:val="left"/>
      <w:pPr>
        <w:ind w:left="1069" w:firstLine="1778"/>
      </w:pPr>
    </w:lvl>
    <w:lvl w:ilvl="1">
      <w:start w:val="1"/>
      <w:numFmt w:val="lowerLetter"/>
      <w:lvlText w:val="%2."/>
      <w:lvlJc w:val="left"/>
      <w:pPr>
        <w:ind w:left="1789" w:firstLine="3218"/>
      </w:pPr>
    </w:lvl>
    <w:lvl w:ilvl="2">
      <w:start w:val="1"/>
      <w:numFmt w:val="lowerRoman"/>
      <w:lvlText w:val="%3."/>
      <w:lvlJc w:val="right"/>
      <w:pPr>
        <w:ind w:left="2509" w:firstLine="4838"/>
      </w:pPr>
    </w:lvl>
    <w:lvl w:ilvl="3">
      <w:start w:val="1"/>
      <w:numFmt w:val="decimal"/>
      <w:lvlText w:val="%4."/>
      <w:lvlJc w:val="left"/>
      <w:pPr>
        <w:ind w:left="3229" w:firstLine="6098"/>
      </w:pPr>
    </w:lvl>
    <w:lvl w:ilvl="4">
      <w:start w:val="1"/>
      <w:numFmt w:val="lowerLetter"/>
      <w:lvlText w:val="%5."/>
      <w:lvlJc w:val="left"/>
      <w:pPr>
        <w:ind w:left="3949" w:firstLine="7538"/>
      </w:pPr>
    </w:lvl>
    <w:lvl w:ilvl="5">
      <w:start w:val="1"/>
      <w:numFmt w:val="lowerRoman"/>
      <w:lvlText w:val="%6."/>
      <w:lvlJc w:val="right"/>
      <w:pPr>
        <w:ind w:left="4669" w:firstLine="9158"/>
      </w:pPr>
    </w:lvl>
    <w:lvl w:ilvl="6">
      <w:start w:val="1"/>
      <w:numFmt w:val="decimal"/>
      <w:lvlText w:val="%7."/>
      <w:lvlJc w:val="left"/>
      <w:pPr>
        <w:ind w:left="5389" w:firstLine="10418"/>
      </w:pPr>
    </w:lvl>
    <w:lvl w:ilvl="7">
      <w:start w:val="1"/>
      <w:numFmt w:val="lowerLetter"/>
      <w:lvlText w:val="%8."/>
      <w:lvlJc w:val="left"/>
      <w:pPr>
        <w:ind w:left="6109" w:firstLine="11858"/>
      </w:pPr>
    </w:lvl>
    <w:lvl w:ilvl="8">
      <w:start w:val="1"/>
      <w:numFmt w:val="lowerRoman"/>
      <w:lvlText w:val="%9."/>
      <w:lvlJc w:val="right"/>
      <w:pPr>
        <w:ind w:left="6829" w:firstLine="13478"/>
      </w:pPr>
    </w:lvl>
  </w:abstractNum>
  <w:num w:numId="1">
    <w:abstractNumId w:val="11"/>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1024"/>
  <w:defaultTabStop w:val="708"/>
  <w:hyphenationZone w:val="425"/>
  <w:characterSpacingControl w:val="doNotCompress"/>
  <w:hdrShapeDefaults>
    <o:shapedefaults v:ext="edit" spidmax="6146"/>
    <o:shapelayout v:ext="edit">
      <o:idmap v:ext="edit" data="1"/>
    </o:shapelayout>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yNDewNDazNDAxsTA0sLRU0lEKTi0uzszPAymwrAUAMohSNCwAAAA="/>
  </w:docVars>
  <w:rsids>
    <w:rsidRoot w:val="007211B8"/>
    <w:rsid w:val="00043C64"/>
    <w:rsid w:val="00046E94"/>
    <w:rsid w:val="00047459"/>
    <w:rsid w:val="000526CD"/>
    <w:rsid w:val="000B1CC0"/>
    <w:rsid w:val="000B1F9F"/>
    <w:rsid w:val="000B41E1"/>
    <w:rsid w:val="000D28DD"/>
    <w:rsid w:val="000D32AC"/>
    <w:rsid w:val="00101C4C"/>
    <w:rsid w:val="00111937"/>
    <w:rsid w:val="00113B39"/>
    <w:rsid w:val="00131C9E"/>
    <w:rsid w:val="00135B93"/>
    <w:rsid w:val="00141829"/>
    <w:rsid w:val="00143BB9"/>
    <w:rsid w:val="00146787"/>
    <w:rsid w:val="00160336"/>
    <w:rsid w:val="00182D0C"/>
    <w:rsid w:val="00185F0E"/>
    <w:rsid w:val="00190EF6"/>
    <w:rsid w:val="00194E3F"/>
    <w:rsid w:val="001D7F02"/>
    <w:rsid w:val="001E7250"/>
    <w:rsid w:val="001F75CC"/>
    <w:rsid w:val="002033E1"/>
    <w:rsid w:val="00205B1C"/>
    <w:rsid w:val="00212DDB"/>
    <w:rsid w:val="00215008"/>
    <w:rsid w:val="002409D4"/>
    <w:rsid w:val="00240F9F"/>
    <w:rsid w:val="002471A3"/>
    <w:rsid w:val="00275D79"/>
    <w:rsid w:val="00286058"/>
    <w:rsid w:val="002A602D"/>
    <w:rsid w:val="002B45E0"/>
    <w:rsid w:val="002B6E0A"/>
    <w:rsid w:val="002D0FD1"/>
    <w:rsid w:val="0030501F"/>
    <w:rsid w:val="003115A2"/>
    <w:rsid w:val="00332BB8"/>
    <w:rsid w:val="003365ED"/>
    <w:rsid w:val="0034252C"/>
    <w:rsid w:val="0036101A"/>
    <w:rsid w:val="003A39CC"/>
    <w:rsid w:val="003C4530"/>
    <w:rsid w:val="003C602F"/>
    <w:rsid w:val="003C61E3"/>
    <w:rsid w:val="003D575E"/>
    <w:rsid w:val="003E0A59"/>
    <w:rsid w:val="003F0080"/>
    <w:rsid w:val="003F6C29"/>
    <w:rsid w:val="004217C3"/>
    <w:rsid w:val="00430255"/>
    <w:rsid w:val="0049085A"/>
    <w:rsid w:val="004A7715"/>
    <w:rsid w:val="004C6BFD"/>
    <w:rsid w:val="004E5997"/>
    <w:rsid w:val="005017EA"/>
    <w:rsid w:val="00526C83"/>
    <w:rsid w:val="00533B90"/>
    <w:rsid w:val="00563091"/>
    <w:rsid w:val="005677CE"/>
    <w:rsid w:val="005933A6"/>
    <w:rsid w:val="005B2870"/>
    <w:rsid w:val="005C67DE"/>
    <w:rsid w:val="005D12DD"/>
    <w:rsid w:val="005E5A94"/>
    <w:rsid w:val="005E7101"/>
    <w:rsid w:val="00616374"/>
    <w:rsid w:val="00665A86"/>
    <w:rsid w:val="00667EA1"/>
    <w:rsid w:val="00671BE9"/>
    <w:rsid w:val="006D151D"/>
    <w:rsid w:val="006E4E69"/>
    <w:rsid w:val="006F0CEC"/>
    <w:rsid w:val="0071263E"/>
    <w:rsid w:val="00713B9C"/>
    <w:rsid w:val="007211B8"/>
    <w:rsid w:val="0072153C"/>
    <w:rsid w:val="0073208E"/>
    <w:rsid w:val="00762D5F"/>
    <w:rsid w:val="007639BD"/>
    <w:rsid w:val="007A1000"/>
    <w:rsid w:val="007E5D6D"/>
    <w:rsid w:val="008052DF"/>
    <w:rsid w:val="008447E2"/>
    <w:rsid w:val="00846F42"/>
    <w:rsid w:val="00871D36"/>
    <w:rsid w:val="00875C5E"/>
    <w:rsid w:val="0088384C"/>
    <w:rsid w:val="008A784F"/>
    <w:rsid w:val="008F0045"/>
    <w:rsid w:val="008F200B"/>
    <w:rsid w:val="008F6294"/>
    <w:rsid w:val="00906CEB"/>
    <w:rsid w:val="00912801"/>
    <w:rsid w:val="009237B1"/>
    <w:rsid w:val="0092568D"/>
    <w:rsid w:val="00961C73"/>
    <w:rsid w:val="009751BD"/>
    <w:rsid w:val="00977D4D"/>
    <w:rsid w:val="00986793"/>
    <w:rsid w:val="0099510A"/>
    <w:rsid w:val="009A13F6"/>
    <w:rsid w:val="009B3587"/>
    <w:rsid w:val="009B4E77"/>
    <w:rsid w:val="009D0977"/>
    <w:rsid w:val="009D516C"/>
    <w:rsid w:val="009F0632"/>
    <w:rsid w:val="009F5B3A"/>
    <w:rsid w:val="009F6E1D"/>
    <w:rsid w:val="00A239A9"/>
    <w:rsid w:val="00A31B34"/>
    <w:rsid w:val="00A423CF"/>
    <w:rsid w:val="00A438AC"/>
    <w:rsid w:val="00A475AB"/>
    <w:rsid w:val="00A61D85"/>
    <w:rsid w:val="00A723C7"/>
    <w:rsid w:val="00A8525A"/>
    <w:rsid w:val="00AA02D2"/>
    <w:rsid w:val="00AD6923"/>
    <w:rsid w:val="00AE35A5"/>
    <w:rsid w:val="00B03846"/>
    <w:rsid w:val="00B1256D"/>
    <w:rsid w:val="00B17ECD"/>
    <w:rsid w:val="00B35850"/>
    <w:rsid w:val="00B51DE3"/>
    <w:rsid w:val="00B748FF"/>
    <w:rsid w:val="00B81828"/>
    <w:rsid w:val="00B82BB3"/>
    <w:rsid w:val="00B875DD"/>
    <w:rsid w:val="00B87CCC"/>
    <w:rsid w:val="00BA1B7D"/>
    <w:rsid w:val="00BC21F5"/>
    <w:rsid w:val="00BC367D"/>
    <w:rsid w:val="00BD6918"/>
    <w:rsid w:val="00BE58D0"/>
    <w:rsid w:val="00C23DB6"/>
    <w:rsid w:val="00C47DA9"/>
    <w:rsid w:val="00C90E9F"/>
    <w:rsid w:val="00CA527D"/>
    <w:rsid w:val="00CB14D8"/>
    <w:rsid w:val="00CC5AB3"/>
    <w:rsid w:val="00D17E69"/>
    <w:rsid w:val="00D21780"/>
    <w:rsid w:val="00D4235E"/>
    <w:rsid w:val="00D6103A"/>
    <w:rsid w:val="00D674A2"/>
    <w:rsid w:val="00D739CF"/>
    <w:rsid w:val="00D8536F"/>
    <w:rsid w:val="00D96632"/>
    <w:rsid w:val="00DC30FF"/>
    <w:rsid w:val="00E00639"/>
    <w:rsid w:val="00E305F6"/>
    <w:rsid w:val="00E528D6"/>
    <w:rsid w:val="00E61EE5"/>
    <w:rsid w:val="00E717B5"/>
    <w:rsid w:val="00E87335"/>
    <w:rsid w:val="00E93C0E"/>
    <w:rsid w:val="00EB2183"/>
    <w:rsid w:val="00EC2415"/>
    <w:rsid w:val="00EE4E9E"/>
    <w:rsid w:val="00EF1F7A"/>
    <w:rsid w:val="00F07BE8"/>
    <w:rsid w:val="00F12A47"/>
    <w:rsid w:val="00F416A6"/>
    <w:rsid w:val="00F5380D"/>
    <w:rsid w:val="00F643D6"/>
    <w:rsid w:val="00F82633"/>
    <w:rsid w:val="00F83D76"/>
    <w:rsid w:val="00F84C60"/>
    <w:rsid w:val="00FA1C0F"/>
    <w:rsid w:val="00FA5FFB"/>
    <w:rsid w:val="00FB684C"/>
    <w:rsid w:val="00FF52B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B41E1"/>
    <w:pPr>
      <w:spacing w:line="256" w:lineRule="auto"/>
    </w:pPr>
  </w:style>
  <w:style w:type="paragraph" w:styleId="Ttulo1">
    <w:name w:val="heading 1"/>
    <w:basedOn w:val="Normal"/>
    <w:next w:val="Normal"/>
    <w:link w:val="Ttulo1Char"/>
    <w:uiPriority w:val="9"/>
    <w:qFormat/>
    <w:rsid w:val="00871D36"/>
    <w:pPr>
      <w:keepNext/>
      <w:keepLines/>
      <w:spacing w:before="240" w:after="240" w:line="240" w:lineRule="auto"/>
      <w:outlineLvl w:val="0"/>
    </w:pPr>
    <w:rPr>
      <w:rFonts w:ascii="Franklin Gothic Demi" w:eastAsiaTheme="majorEastAsia" w:hAnsi="Franklin Gothic Demi" w:cstheme="majorBidi"/>
      <w:caps/>
      <w:color w:val="7A0000"/>
      <w:sz w:val="28"/>
      <w:szCs w:val="32"/>
    </w:rPr>
  </w:style>
  <w:style w:type="paragraph" w:styleId="Ttulo2">
    <w:name w:val="heading 2"/>
    <w:basedOn w:val="Normal"/>
    <w:next w:val="Normal"/>
    <w:link w:val="Ttulo2Char"/>
    <w:uiPriority w:val="9"/>
    <w:semiHidden/>
    <w:unhideWhenUsed/>
    <w:qFormat/>
    <w:rsid w:val="00526C83"/>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Ttulo"/>
    <w:next w:val="Normal"/>
    <w:link w:val="Ttulo3Char"/>
    <w:uiPriority w:val="9"/>
    <w:semiHidden/>
    <w:unhideWhenUsed/>
    <w:qFormat/>
    <w:rsid w:val="00526C83"/>
    <w:pPr>
      <w:outlineLvl w:val="2"/>
    </w:pPr>
    <w:rPr>
      <w:szCs w:val="24"/>
    </w:rPr>
  </w:style>
  <w:style w:type="paragraph" w:styleId="Ttulo4">
    <w:name w:val="heading 4"/>
    <w:basedOn w:val="Ttulo3"/>
    <w:next w:val="Normal"/>
    <w:link w:val="Ttulo4Char"/>
    <w:uiPriority w:val="9"/>
    <w:semiHidden/>
    <w:unhideWhenUsed/>
    <w:qFormat/>
    <w:rsid w:val="00526C83"/>
    <w:pPr>
      <w:outlineLvl w:val="3"/>
    </w:pPr>
    <w:rPr>
      <w:b/>
      <w:i/>
      <w:iCs/>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211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211B8"/>
  </w:style>
  <w:style w:type="paragraph" w:styleId="Rodap">
    <w:name w:val="footer"/>
    <w:basedOn w:val="Normal"/>
    <w:link w:val="RodapChar"/>
    <w:uiPriority w:val="99"/>
    <w:unhideWhenUsed/>
    <w:rsid w:val="007211B8"/>
    <w:pPr>
      <w:tabs>
        <w:tab w:val="center" w:pos="4252"/>
        <w:tab w:val="right" w:pos="8504"/>
      </w:tabs>
      <w:spacing w:after="0" w:line="240" w:lineRule="auto"/>
    </w:pPr>
  </w:style>
  <w:style w:type="character" w:customStyle="1" w:styleId="RodapChar">
    <w:name w:val="Rodapé Char"/>
    <w:basedOn w:val="Fontepargpadro"/>
    <w:link w:val="Rodap"/>
    <w:uiPriority w:val="99"/>
    <w:rsid w:val="007211B8"/>
  </w:style>
  <w:style w:type="table" w:styleId="Tabelacomgrade">
    <w:name w:val="Table Grid"/>
    <w:basedOn w:val="Tabelanormal"/>
    <w:uiPriority w:val="39"/>
    <w:rsid w:val="007211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metricaresumo">
    <w:name w:val="Parametrica_resumo"/>
    <w:basedOn w:val="Normal"/>
    <w:qFormat/>
    <w:rsid w:val="008F0045"/>
    <w:pPr>
      <w:spacing w:line="259" w:lineRule="auto"/>
      <w:jc w:val="both"/>
    </w:pPr>
    <w:rPr>
      <w:rFonts w:ascii="Microsoft Sans Serif" w:hAnsi="Microsoft Sans Serif"/>
      <w:sz w:val="24"/>
      <w:szCs w:val="21"/>
      <w:shd w:val="clear" w:color="auto" w:fill="FFFFFF"/>
    </w:rPr>
  </w:style>
  <w:style w:type="character" w:customStyle="1" w:styleId="Ttulo1Char">
    <w:name w:val="Título 1 Char"/>
    <w:basedOn w:val="Fontepargpadro"/>
    <w:link w:val="Ttulo1"/>
    <w:uiPriority w:val="9"/>
    <w:rsid w:val="00871D36"/>
    <w:rPr>
      <w:rFonts w:ascii="Franklin Gothic Demi" w:eastAsiaTheme="majorEastAsia" w:hAnsi="Franklin Gothic Demi" w:cstheme="majorBidi"/>
      <w:caps/>
      <w:color w:val="7A0000"/>
      <w:sz w:val="28"/>
      <w:szCs w:val="32"/>
    </w:rPr>
  </w:style>
  <w:style w:type="paragraph" w:customStyle="1" w:styleId="Parametricapargrafo">
    <w:name w:val="Parametrica_parágrafo"/>
    <w:basedOn w:val="Normal"/>
    <w:qFormat/>
    <w:rsid w:val="006E4E69"/>
    <w:pPr>
      <w:spacing w:before="240" w:after="240" w:line="360" w:lineRule="auto"/>
      <w:jc w:val="both"/>
    </w:pPr>
    <w:rPr>
      <w:rFonts w:ascii="Microsoft Sans Serif" w:hAnsi="Microsoft Sans Serif"/>
      <w:sz w:val="24"/>
      <w:szCs w:val="24"/>
    </w:rPr>
  </w:style>
  <w:style w:type="paragraph" w:customStyle="1" w:styleId="Parametricacitlonga">
    <w:name w:val="Parametrica_cit_longa"/>
    <w:basedOn w:val="Normal"/>
    <w:qFormat/>
    <w:rsid w:val="00C47DA9"/>
    <w:pPr>
      <w:tabs>
        <w:tab w:val="left" w:pos="-5"/>
      </w:tabs>
      <w:spacing w:before="240" w:after="240" w:line="240" w:lineRule="auto"/>
      <w:ind w:left="2268"/>
      <w:jc w:val="both"/>
    </w:pPr>
    <w:rPr>
      <w:rFonts w:ascii="Microsoft Sans Serif" w:hAnsi="Microsoft Sans Serif"/>
      <w:sz w:val="20"/>
      <w:szCs w:val="20"/>
    </w:rPr>
  </w:style>
  <w:style w:type="paragraph" w:customStyle="1" w:styleId="Parametricarodap">
    <w:name w:val="Parametrica_rodapé"/>
    <w:basedOn w:val="Normal"/>
    <w:qFormat/>
    <w:rsid w:val="008F0045"/>
    <w:pPr>
      <w:spacing w:before="120" w:after="120" w:line="240" w:lineRule="auto"/>
      <w:ind w:left="113" w:hanging="113"/>
    </w:pPr>
    <w:rPr>
      <w:rFonts w:ascii="Microsoft Sans Serif" w:eastAsia="Calibri" w:hAnsi="Microsoft Sans Serif" w:cs="Calibri"/>
      <w:sz w:val="20"/>
      <w:szCs w:val="20"/>
    </w:rPr>
  </w:style>
  <w:style w:type="paragraph" w:customStyle="1" w:styleId="ParametricaSeo1">
    <w:name w:val="Parametrica_Seção_1ª"/>
    <w:basedOn w:val="Ttulo1"/>
    <w:qFormat/>
    <w:rsid w:val="006E4E69"/>
    <w:rPr>
      <w:rFonts w:ascii="Arial" w:hAnsi="Arial"/>
      <w:b/>
      <w:color w:val="833C0B" w:themeColor="accent2" w:themeShade="80"/>
    </w:rPr>
  </w:style>
  <w:style w:type="paragraph" w:customStyle="1" w:styleId="Parametricarefernciattulo">
    <w:name w:val="Parametrica_referência_título"/>
    <w:basedOn w:val="Ttulo1"/>
    <w:qFormat/>
    <w:rsid w:val="006E4E69"/>
    <w:pPr>
      <w:spacing w:line="360" w:lineRule="auto"/>
      <w:jc w:val="center"/>
    </w:pPr>
    <w:rPr>
      <w:rFonts w:ascii="Arial" w:hAnsi="Arial"/>
      <w:b/>
      <w:color w:val="833C0B" w:themeColor="accent2" w:themeShade="80"/>
      <w:sz w:val="24"/>
      <w:szCs w:val="24"/>
      <w:lang w:val="en-US"/>
    </w:rPr>
  </w:style>
  <w:style w:type="paragraph" w:styleId="Textodenotaderodap">
    <w:name w:val="footnote text"/>
    <w:basedOn w:val="Normal"/>
    <w:link w:val="TextodenotaderodapChar"/>
    <w:uiPriority w:val="99"/>
    <w:semiHidden/>
    <w:unhideWhenUsed/>
    <w:rsid w:val="003C4530"/>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C4530"/>
    <w:rPr>
      <w:sz w:val="20"/>
      <w:szCs w:val="20"/>
    </w:rPr>
  </w:style>
  <w:style w:type="character" w:styleId="Refdenotaderodap">
    <w:name w:val="footnote reference"/>
    <w:basedOn w:val="Fontepargpadro"/>
    <w:uiPriority w:val="99"/>
    <w:semiHidden/>
    <w:unhideWhenUsed/>
    <w:rsid w:val="003C4530"/>
    <w:rPr>
      <w:vertAlign w:val="superscript"/>
    </w:rPr>
  </w:style>
  <w:style w:type="paragraph" w:styleId="Ttulo">
    <w:name w:val="Title"/>
    <w:basedOn w:val="Ttulo2"/>
    <w:next w:val="Normal"/>
    <w:link w:val="TtuloChar"/>
    <w:uiPriority w:val="10"/>
    <w:qFormat/>
    <w:rsid w:val="00526C83"/>
    <w:pPr>
      <w:spacing w:before="240" w:after="240" w:line="240" w:lineRule="auto"/>
      <w:contextualSpacing/>
    </w:pPr>
    <w:rPr>
      <w:rFonts w:ascii="Cambria" w:hAnsi="Cambria"/>
      <w:color w:val="C00000"/>
      <w:spacing w:val="-10"/>
      <w:kern w:val="28"/>
      <w:sz w:val="28"/>
      <w:szCs w:val="56"/>
    </w:rPr>
  </w:style>
  <w:style w:type="character" w:customStyle="1" w:styleId="TtuloChar">
    <w:name w:val="Título Char"/>
    <w:basedOn w:val="Fontepargpadro"/>
    <w:link w:val="Ttulo"/>
    <w:uiPriority w:val="10"/>
    <w:rsid w:val="00526C83"/>
    <w:rPr>
      <w:rFonts w:ascii="Cambria" w:eastAsiaTheme="majorEastAsia" w:hAnsi="Cambria" w:cstheme="majorBidi"/>
      <w:color w:val="C00000"/>
      <w:spacing w:val="-10"/>
      <w:kern w:val="28"/>
      <w:sz w:val="28"/>
      <w:szCs w:val="56"/>
    </w:rPr>
  </w:style>
  <w:style w:type="character" w:customStyle="1" w:styleId="Ttulo3Char">
    <w:name w:val="Título 3 Char"/>
    <w:basedOn w:val="Fontepargpadro"/>
    <w:link w:val="Ttulo3"/>
    <w:uiPriority w:val="9"/>
    <w:semiHidden/>
    <w:rsid w:val="00526C83"/>
    <w:rPr>
      <w:rFonts w:ascii="Cambria" w:eastAsiaTheme="majorEastAsia" w:hAnsi="Cambria" w:cstheme="majorBidi"/>
      <w:color w:val="C00000"/>
      <w:spacing w:val="-10"/>
      <w:kern w:val="28"/>
      <w:sz w:val="28"/>
      <w:szCs w:val="24"/>
    </w:rPr>
  </w:style>
  <w:style w:type="character" w:customStyle="1" w:styleId="Ttulo2Char">
    <w:name w:val="Título 2 Char"/>
    <w:basedOn w:val="Fontepargpadro"/>
    <w:link w:val="Ttulo2"/>
    <w:uiPriority w:val="9"/>
    <w:semiHidden/>
    <w:rsid w:val="00526C83"/>
    <w:rPr>
      <w:rFonts w:asciiTheme="majorHAnsi" w:eastAsiaTheme="majorEastAsia" w:hAnsiTheme="majorHAnsi" w:cstheme="majorBidi"/>
      <w:color w:val="2E74B5" w:themeColor="accent1" w:themeShade="BF"/>
      <w:sz w:val="26"/>
      <w:szCs w:val="26"/>
    </w:rPr>
  </w:style>
  <w:style w:type="character" w:customStyle="1" w:styleId="Ttulo4Char">
    <w:name w:val="Título 4 Char"/>
    <w:basedOn w:val="Fontepargpadro"/>
    <w:link w:val="Ttulo4"/>
    <w:uiPriority w:val="9"/>
    <w:semiHidden/>
    <w:rsid w:val="00526C83"/>
    <w:rPr>
      <w:rFonts w:ascii="Cambria" w:eastAsiaTheme="majorEastAsia" w:hAnsi="Cambria" w:cstheme="majorBidi"/>
      <w:b/>
      <w:i/>
      <w:iCs/>
      <w:color w:val="C00000"/>
      <w:spacing w:val="-10"/>
      <w:kern w:val="28"/>
      <w:sz w:val="24"/>
      <w:szCs w:val="24"/>
    </w:rPr>
  </w:style>
  <w:style w:type="paragraph" w:customStyle="1" w:styleId="Parametricareferencias">
    <w:name w:val="Parametrica_referencias"/>
    <w:basedOn w:val="Normal"/>
    <w:qFormat/>
    <w:rsid w:val="006E4E69"/>
    <w:pPr>
      <w:spacing w:before="240" w:line="240" w:lineRule="auto"/>
    </w:pPr>
    <w:rPr>
      <w:rFonts w:ascii="Microsoft Sans Serif" w:hAnsi="Microsoft Sans Serif"/>
      <w:sz w:val="24"/>
      <w:szCs w:val="24"/>
    </w:rPr>
  </w:style>
  <w:style w:type="character" w:styleId="Hyperlink">
    <w:name w:val="Hyperlink"/>
    <w:basedOn w:val="Fontepargpadro"/>
    <w:uiPriority w:val="99"/>
    <w:unhideWhenUsed/>
    <w:rsid w:val="0092568D"/>
    <w:rPr>
      <w:color w:val="0563C1" w:themeColor="hyperlink"/>
      <w:u w:val="single"/>
    </w:rPr>
  </w:style>
  <w:style w:type="character" w:customStyle="1" w:styleId="UnresolvedMention">
    <w:name w:val="Unresolved Mention"/>
    <w:basedOn w:val="Fontepargpadro"/>
    <w:uiPriority w:val="99"/>
    <w:semiHidden/>
    <w:unhideWhenUsed/>
    <w:rsid w:val="0092568D"/>
    <w:rPr>
      <w:color w:val="605E5C"/>
      <w:shd w:val="clear" w:color="auto" w:fill="E1DFDD"/>
    </w:rPr>
  </w:style>
  <w:style w:type="paragraph" w:customStyle="1" w:styleId="Parametricafiguraquadrotabela">
    <w:name w:val="Parametrica_figura/quadro/tabela"/>
    <w:basedOn w:val="Parametricapargrafo"/>
    <w:qFormat/>
    <w:rsid w:val="007639BD"/>
    <w:pPr>
      <w:spacing w:before="0" w:after="0" w:line="240" w:lineRule="auto"/>
      <w:jc w:val="center"/>
    </w:pPr>
    <w:rPr>
      <w:noProof/>
    </w:rPr>
  </w:style>
  <w:style w:type="paragraph" w:customStyle="1" w:styleId="Parametricattulofiguraquadrotabela">
    <w:name w:val="Parametrica_título_figura/quadro/tabela"/>
    <w:basedOn w:val="Parametricapargrafo"/>
    <w:qFormat/>
    <w:rsid w:val="0030501F"/>
    <w:pPr>
      <w:keepNext/>
      <w:keepLines/>
      <w:widowControl w:val="0"/>
      <w:spacing w:after="120" w:line="240" w:lineRule="auto"/>
      <w:jc w:val="center"/>
    </w:pPr>
  </w:style>
  <w:style w:type="paragraph" w:customStyle="1" w:styleId="Parametricafontefiguraquadrotabela">
    <w:name w:val="Parametrica_fonte_figura/quadro/tabela"/>
    <w:basedOn w:val="Parametricafiguraquadrotabela"/>
    <w:qFormat/>
    <w:rsid w:val="005017EA"/>
    <w:pPr>
      <w:keepLines/>
      <w:widowControl w:val="0"/>
      <w:suppressAutoHyphens/>
      <w:spacing w:before="120" w:after="240"/>
      <w:jc w:val="left"/>
    </w:pPr>
    <w:rPr>
      <w:sz w:val="20"/>
    </w:rPr>
  </w:style>
  <w:style w:type="paragraph" w:customStyle="1" w:styleId="ParametricaSeo2">
    <w:name w:val="Parametrica_Seção_2ª"/>
    <w:basedOn w:val="Ttulo1"/>
    <w:qFormat/>
    <w:rsid w:val="006E4E69"/>
    <w:rPr>
      <w:rFonts w:ascii="Arial" w:hAnsi="Arial"/>
      <w:b/>
      <w:caps w:val="0"/>
      <w:color w:val="833C0B" w:themeColor="accent2" w:themeShade="80"/>
    </w:rPr>
  </w:style>
  <w:style w:type="paragraph" w:customStyle="1" w:styleId="ParametricaSeo3">
    <w:name w:val="Parametrica_Seção_3ª"/>
    <w:basedOn w:val="ParametricaSeo2"/>
    <w:qFormat/>
    <w:rsid w:val="009B4E77"/>
    <w:rPr>
      <w:i/>
      <w:sz w:val="24"/>
    </w:rPr>
  </w:style>
  <w:style w:type="paragraph" w:styleId="SemEspaamento">
    <w:name w:val="No Spacing"/>
    <w:uiPriority w:val="1"/>
    <w:qFormat/>
    <w:rsid w:val="00BE58D0"/>
    <w:pPr>
      <w:spacing w:after="120" w:line="240" w:lineRule="auto"/>
      <w:jc w:val="both"/>
    </w:pPr>
    <w:rPr>
      <w:rFonts w:eastAsiaTheme="minorEastAsia"/>
      <w:lang w:eastAsia="pt-BR"/>
    </w:rPr>
  </w:style>
  <w:style w:type="character" w:styleId="nfase">
    <w:name w:val="Emphasis"/>
    <w:basedOn w:val="Fontepargpadro"/>
    <w:uiPriority w:val="20"/>
    <w:qFormat/>
    <w:rsid w:val="00BE58D0"/>
    <w:rPr>
      <w:i/>
      <w:iCs/>
    </w:rPr>
  </w:style>
  <w:style w:type="paragraph" w:styleId="Pr-formataoHTML">
    <w:name w:val="HTML Preformatted"/>
    <w:basedOn w:val="Normal"/>
    <w:link w:val="Pr-formataoHTMLChar"/>
    <w:uiPriority w:val="99"/>
    <w:semiHidden/>
    <w:unhideWhenUsed/>
    <w:rsid w:val="00BE5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BE58D0"/>
    <w:rPr>
      <w:rFonts w:ascii="Courier New" w:eastAsia="Times New Roman" w:hAnsi="Courier New" w:cs="Courier New"/>
      <w:sz w:val="20"/>
      <w:szCs w:val="20"/>
      <w:lang w:eastAsia="pt-BR"/>
    </w:rPr>
  </w:style>
  <w:style w:type="paragraph" w:styleId="Sumrio1">
    <w:name w:val="toc 1"/>
    <w:basedOn w:val="Normal"/>
    <w:uiPriority w:val="39"/>
    <w:qFormat/>
    <w:rsid w:val="00131C9E"/>
    <w:pPr>
      <w:widowControl w:val="0"/>
      <w:autoSpaceDE w:val="0"/>
      <w:autoSpaceDN w:val="0"/>
      <w:spacing w:before="117" w:after="0" w:line="240" w:lineRule="auto"/>
      <w:ind w:left="1313" w:hanging="1194"/>
    </w:pPr>
    <w:rPr>
      <w:rFonts w:ascii="Arial" w:eastAsia="Arial" w:hAnsi="Arial" w:cs="Arial"/>
      <w:b/>
      <w:bCs/>
      <w:sz w:val="21"/>
      <w:szCs w:val="21"/>
      <w:lang w:val="en-US"/>
    </w:rPr>
  </w:style>
  <w:style w:type="paragraph" w:styleId="Textodebalo">
    <w:name w:val="Balloon Text"/>
    <w:basedOn w:val="Normal"/>
    <w:link w:val="TextodebaloChar"/>
    <w:uiPriority w:val="99"/>
    <w:semiHidden/>
    <w:unhideWhenUsed/>
    <w:rsid w:val="00131C9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31C9E"/>
    <w:rPr>
      <w:rFonts w:ascii="Tahoma" w:hAnsi="Tahoma" w:cs="Tahoma"/>
      <w:sz w:val="16"/>
      <w:szCs w:val="16"/>
    </w:rPr>
  </w:style>
  <w:style w:type="paragraph" w:styleId="Legenda">
    <w:name w:val="caption"/>
    <w:basedOn w:val="Normal"/>
    <w:next w:val="Normal"/>
    <w:uiPriority w:val="35"/>
    <w:unhideWhenUsed/>
    <w:qFormat/>
    <w:rsid w:val="00131C9E"/>
    <w:pPr>
      <w:spacing w:after="0" w:line="360" w:lineRule="auto"/>
      <w:jc w:val="both"/>
    </w:pPr>
    <w:rPr>
      <w:rFonts w:ascii="Arial" w:eastAsia="Calibri" w:hAnsi="Arial" w:cs="Arial"/>
      <w:b/>
      <w:bCs/>
      <w:spacing w:val="20"/>
      <w:sz w:val="20"/>
      <w:szCs w:val="20"/>
    </w:rPr>
  </w:style>
</w:styles>
</file>

<file path=word/webSettings.xml><?xml version="1.0" encoding="utf-8"?>
<w:webSettings xmlns:r="http://schemas.openxmlformats.org/officeDocument/2006/relationships" xmlns:w="http://schemas.openxmlformats.org/wordprocessingml/2006/main">
  <w:divs>
    <w:div w:id="6173822">
      <w:bodyDiv w:val="1"/>
      <w:marLeft w:val="0"/>
      <w:marRight w:val="0"/>
      <w:marTop w:val="0"/>
      <w:marBottom w:val="0"/>
      <w:divBdr>
        <w:top w:val="none" w:sz="0" w:space="0" w:color="auto"/>
        <w:left w:val="none" w:sz="0" w:space="0" w:color="auto"/>
        <w:bottom w:val="none" w:sz="0" w:space="0" w:color="auto"/>
        <w:right w:val="none" w:sz="0" w:space="0" w:color="auto"/>
      </w:divBdr>
    </w:div>
    <w:div w:id="228268449">
      <w:bodyDiv w:val="1"/>
      <w:marLeft w:val="0"/>
      <w:marRight w:val="0"/>
      <w:marTop w:val="0"/>
      <w:marBottom w:val="0"/>
      <w:divBdr>
        <w:top w:val="none" w:sz="0" w:space="0" w:color="auto"/>
        <w:left w:val="none" w:sz="0" w:space="0" w:color="auto"/>
        <w:bottom w:val="none" w:sz="0" w:space="0" w:color="auto"/>
        <w:right w:val="none" w:sz="0" w:space="0" w:color="auto"/>
      </w:divBdr>
    </w:div>
    <w:div w:id="680858324">
      <w:bodyDiv w:val="1"/>
      <w:marLeft w:val="0"/>
      <w:marRight w:val="0"/>
      <w:marTop w:val="0"/>
      <w:marBottom w:val="0"/>
      <w:divBdr>
        <w:top w:val="none" w:sz="0" w:space="0" w:color="auto"/>
        <w:left w:val="none" w:sz="0" w:space="0" w:color="auto"/>
        <w:bottom w:val="none" w:sz="0" w:space="0" w:color="auto"/>
        <w:right w:val="none" w:sz="0" w:space="0" w:color="auto"/>
      </w:divBdr>
    </w:div>
    <w:div w:id="1099837864">
      <w:bodyDiv w:val="1"/>
      <w:marLeft w:val="0"/>
      <w:marRight w:val="0"/>
      <w:marTop w:val="0"/>
      <w:marBottom w:val="0"/>
      <w:divBdr>
        <w:top w:val="none" w:sz="0" w:space="0" w:color="auto"/>
        <w:left w:val="none" w:sz="0" w:space="0" w:color="auto"/>
        <w:bottom w:val="none" w:sz="0" w:space="0" w:color="auto"/>
        <w:right w:val="none" w:sz="0" w:space="0" w:color="auto"/>
      </w:divBdr>
    </w:div>
    <w:div w:id="1769765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submarinecablemap.com/" TargetMode="External"/><Relationship Id="rId29" Type="http://schemas.openxmlformats.org/officeDocument/2006/relationships/hyperlink" Target="http://www.anatel.gov.br/Portal/exibirPortalNoticias.do?acao=carregaNoticia&amp;codigo=169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teleco.com.br" TargetMode="External"/><Relationship Id="rId28" Type="http://schemas.openxmlformats.org/officeDocument/2006/relationships/image" Target="media/image19.jpe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hyperlink" Target="http://www.teleco.com.br/comentario/com319.asp" TargetMode="External"/><Relationship Id="rId35" Type="http://schemas.openxmlformats.org/officeDocument/2006/relationships/header" Target="header3.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7B1532-9C14-46F7-BEE2-411CAA56B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27</Pages>
  <Words>5798</Words>
  <Characters>31310</Characters>
  <Application>Microsoft Office Word</Application>
  <DocSecurity>0</DocSecurity>
  <Lines>260</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Nonato</dc:creator>
  <cp:lastModifiedBy>Biblioteca</cp:lastModifiedBy>
  <cp:revision>4</cp:revision>
  <cp:lastPrinted>2019-11-01T21:06:00Z</cp:lastPrinted>
  <dcterms:created xsi:type="dcterms:W3CDTF">2025-01-07T00:22:00Z</dcterms:created>
  <dcterms:modified xsi:type="dcterms:W3CDTF">2025-01-15T23:10:00Z</dcterms:modified>
</cp:coreProperties>
</file>